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A43" w14:textId="6C3C7833" w:rsidR="00FB7A3B" w:rsidRPr="000D20AE" w:rsidRDefault="00D07F78" w:rsidP="00305070">
      <w:pPr>
        <w:spacing w:line="276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Short-term Temperature Forecast from </w:t>
      </w:r>
      <w:r w:rsidR="00455275">
        <w:rPr>
          <w:b/>
          <w:color w:val="000000"/>
          <w:sz w:val="36"/>
          <w:szCs w:val="36"/>
        </w:rPr>
        <w:t>S</w:t>
      </w:r>
      <w:r>
        <w:rPr>
          <w:b/>
          <w:color w:val="000000"/>
          <w:sz w:val="36"/>
          <w:szCs w:val="36"/>
        </w:rPr>
        <w:t xml:space="preserve">ingle </w:t>
      </w:r>
      <w:r w:rsidR="00455275">
        <w:rPr>
          <w:b/>
          <w:color w:val="000000"/>
          <w:sz w:val="36"/>
          <w:szCs w:val="36"/>
        </w:rPr>
        <w:t>W</w:t>
      </w:r>
      <w:r>
        <w:rPr>
          <w:b/>
          <w:color w:val="000000"/>
          <w:sz w:val="36"/>
          <w:szCs w:val="36"/>
        </w:rPr>
        <w:t xml:space="preserve">eather </w:t>
      </w:r>
      <w:r w:rsidR="00455275">
        <w:rPr>
          <w:b/>
          <w:color w:val="000000"/>
          <w:sz w:val="36"/>
          <w:szCs w:val="36"/>
        </w:rPr>
        <w:t>S</w:t>
      </w:r>
      <w:r>
        <w:rPr>
          <w:b/>
          <w:color w:val="000000"/>
          <w:sz w:val="36"/>
          <w:szCs w:val="36"/>
        </w:rPr>
        <w:t xml:space="preserve">tation </w:t>
      </w:r>
      <w:r w:rsidR="00455275">
        <w:rPr>
          <w:b/>
          <w:color w:val="000000"/>
          <w:sz w:val="36"/>
          <w:szCs w:val="36"/>
        </w:rPr>
        <w:t>D</w:t>
      </w:r>
      <w:r>
        <w:rPr>
          <w:b/>
          <w:color w:val="000000"/>
          <w:sz w:val="36"/>
          <w:szCs w:val="36"/>
        </w:rPr>
        <w:t>ata in</w:t>
      </w:r>
      <w:r w:rsidR="0039061F">
        <w:rPr>
          <w:b/>
          <w:color w:val="000000"/>
          <w:sz w:val="36"/>
          <w:szCs w:val="36"/>
        </w:rPr>
        <w:t xml:space="preserve"> an</w:t>
      </w:r>
      <w:r>
        <w:rPr>
          <w:b/>
          <w:color w:val="000000"/>
          <w:sz w:val="36"/>
          <w:szCs w:val="36"/>
        </w:rPr>
        <w:t xml:space="preserve"> </w:t>
      </w:r>
      <w:r w:rsidR="00455275">
        <w:rPr>
          <w:b/>
          <w:color w:val="000000"/>
          <w:sz w:val="36"/>
          <w:szCs w:val="36"/>
        </w:rPr>
        <w:t>U</w:t>
      </w:r>
      <w:r>
        <w:rPr>
          <w:b/>
          <w:color w:val="000000"/>
          <w:sz w:val="36"/>
          <w:szCs w:val="36"/>
        </w:rPr>
        <w:t xml:space="preserve">rban </w:t>
      </w:r>
      <w:r w:rsidR="00455275">
        <w:rPr>
          <w:b/>
          <w:color w:val="000000"/>
          <w:sz w:val="36"/>
          <w:szCs w:val="36"/>
        </w:rPr>
        <w:t>E</w:t>
      </w:r>
      <w:r>
        <w:rPr>
          <w:b/>
          <w:color w:val="000000"/>
          <w:sz w:val="36"/>
          <w:szCs w:val="36"/>
        </w:rPr>
        <w:t>nvironment</w:t>
      </w:r>
      <w:r w:rsidR="00FB7A3B" w:rsidRPr="000D20AE">
        <w:rPr>
          <w:b/>
          <w:color w:val="000000"/>
          <w:sz w:val="36"/>
          <w:szCs w:val="36"/>
        </w:rPr>
        <w:t xml:space="preserve"> </w:t>
      </w:r>
      <w:r w:rsidR="00455275">
        <w:rPr>
          <w:b/>
          <w:color w:val="000000"/>
          <w:sz w:val="36"/>
          <w:szCs w:val="36"/>
        </w:rPr>
        <w:t>U</w:t>
      </w:r>
      <w:r w:rsidR="00FB7A3B" w:rsidRPr="000D20AE">
        <w:rPr>
          <w:b/>
          <w:color w:val="000000"/>
          <w:sz w:val="36"/>
          <w:szCs w:val="36"/>
        </w:rPr>
        <w:t>sing Echo State Network</w:t>
      </w:r>
      <w:r w:rsidR="00AC17FF">
        <w:rPr>
          <w:b/>
          <w:color w:val="000000"/>
          <w:sz w:val="36"/>
          <w:szCs w:val="36"/>
        </w:rPr>
        <w:t>s</w:t>
      </w:r>
    </w:p>
    <w:p w14:paraId="6F0FD622" w14:textId="3B055683" w:rsidR="00022AC1" w:rsidRDefault="00022AC1" w:rsidP="00022AC1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4D96C791" w14:textId="0CF17F8E" w:rsidR="00022AC1" w:rsidRPr="000D20AE" w:rsidRDefault="00D07F78" w:rsidP="000D20AE">
      <w:pPr>
        <w:widowControl/>
        <w:pBdr>
          <w:top w:val="nil"/>
          <w:left w:val="nil"/>
          <w:bottom w:val="nil"/>
          <w:right w:val="nil"/>
          <w:between w:val="nil"/>
        </w:pBdr>
        <w:spacing w:after="60"/>
        <w:ind w:left="142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  <w:u w:val="single"/>
        </w:rPr>
        <w:t>Grigorios Giagkoudis</w:t>
      </w:r>
      <w:r w:rsidR="00022AC1" w:rsidRPr="00022AC1">
        <w:rPr>
          <w:b/>
          <w:color w:val="000000"/>
          <w:sz w:val="24"/>
          <w:u w:val="single"/>
          <w:vertAlign w:val="superscript"/>
        </w:rPr>
        <w:t>1</w:t>
      </w:r>
      <w:r w:rsidR="00022AC1" w:rsidRPr="00022AC1">
        <w:rPr>
          <w:b/>
          <w:color w:val="000000"/>
          <w:sz w:val="24"/>
        </w:rPr>
        <w:t xml:space="preserve"> </w:t>
      </w:r>
      <w:r w:rsidR="00DD6FFC">
        <w:rPr>
          <w:b/>
          <w:color w:val="000000"/>
          <w:sz w:val="24"/>
        </w:rPr>
        <w:t>, Christos Volos</w:t>
      </w:r>
      <w:r w:rsidR="00DD6FFC" w:rsidRPr="00022AC1">
        <w:rPr>
          <w:b/>
          <w:color w:val="000000"/>
          <w:sz w:val="24"/>
          <w:vertAlign w:val="superscript"/>
        </w:rPr>
        <w:t>1</w:t>
      </w:r>
      <w:r w:rsidR="00DD6FFC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and Ioannis P. Antoniades</w:t>
      </w:r>
      <w:r w:rsidR="00022AC1" w:rsidRPr="00022AC1">
        <w:rPr>
          <w:b/>
          <w:color w:val="000000"/>
          <w:sz w:val="24"/>
          <w:vertAlign w:val="superscript"/>
        </w:rPr>
        <w:t>1</w:t>
      </w:r>
    </w:p>
    <w:p w14:paraId="2C72F133" w14:textId="7AD7A1DE" w:rsidR="00022AC1" w:rsidRPr="00022AC1" w:rsidRDefault="00022AC1" w:rsidP="00022AC1">
      <w:pPr>
        <w:spacing w:after="60"/>
        <w:ind w:left="60"/>
        <w:jc w:val="center"/>
        <w:rPr>
          <w:sz w:val="22"/>
          <w:szCs w:val="22"/>
        </w:rPr>
      </w:pPr>
      <w:r w:rsidRPr="00022AC1">
        <w:rPr>
          <w:sz w:val="22"/>
          <w:szCs w:val="22"/>
          <w:vertAlign w:val="superscript"/>
        </w:rPr>
        <w:t>1</w:t>
      </w:r>
      <w:r w:rsidRPr="00022AC1">
        <w:rPr>
          <w:sz w:val="22"/>
          <w:szCs w:val="22"/>
        </w:rPr>
        <w:t xml:space="preserve"> Laboratory of Nonlinear Systems, Circuits &amp; Complexity (LaNSCom), Department of Physics,</w:t>
      </w:r>
    </w:p>
    <w:p w14:paraId="509BFE1A" w14:textId="625C8A65" w:rsidR="00022AC1" w:rsidRPr="00022AC1" w:rsidRDefault="00022AC1" w:rsidP="00022AC1">
      <w:pPr>
        <w:spacing w:after="60"/>
        <w:ind w:left="60"/>
        <w:jc w:val="center"/>
        <w:rPr>
          <w:sz w:val="22"/>
          <w:szCs w:val="22"/>
        </w:rPr>
      </w:pPr>
      <w:r w:rsidRPr="00022AC1">
        <w:rPr>
          <w:sz w:val="22"/>
          <w:szCs w:val="22"/>
        </w:rPr>
        <w:t xml:space="preserve">Aristotle University of Thessaloniki, Thessaloniki, Greece, </w:t>
      </w:r>
    </w:p>
    <w:p w14:paraId="17886FAD" w14:textId="5060D29F" w:rsidR="00022AC1" w:rsidRPr="009578EE" w:rsidRDefault="00DD6FFC" w:rsidP="009578EE">
      <w:pPr>
        <w:spacing w:after="60"/>
        <w:ind w:left="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Corresponding author </w:t>
      </w:r>
      <w:r w:rsidR="00022AC1" w:rsidRPr="000D20AE">
        <w:rPr>
          <w:sz w:val="22"/>
          <w:szCs w:val="22"/>
        </w:rPr>
        <w:t>e-mail:</w:t>
      </w:r>
      <w:r w:rsidR="00812BED">
        <w:rPr>
          <w:sz w:val="22"/>
          <w:szCs w:val="22"/>
        </w:rPr>
        <w:t xml:space="preserve"> </w:t>
      </w:r>
      <w:hyperlink r:id="rId5" w:history="1">
        <w:r w:rsidR="00812BED" w:rsidRPr="001521D7">
          <w:rPr>
            <w:rStyle w:val="-"/>
            <w:sz w:val="22"/>
            <w:szCs w:val="22"/>
          </w:rPr>
          <w:t>iantoniades@auth.gr</w:t>
        </w:r>
      </w:hyperlink>
      <w:r w:rsidR="00812BED">
        <w:rPr>
          <w:sz w:val="22"/>
          <w:szCs w:val="22"/>
        </w:rPr>
        <w:t xml:space="preserve">  </w:t>
      </w:r>
    </w:p>
    <w:p w14:paraId="05BB96A2" w14:textId="6BCD7F07" w:rsidR="009578EE" w:rsidRPr="009578EE" w:rsidRDefault="009578EE" w:rsidP="00022AC1">
      <w:pPr>
        <w:jc w:val="both"/>
        <w:rPr>
          <w:b/>
          <w:sz w:val="10"/>
          <w:szCs w:val="10"/>
        </w:rPr>
      </w:pPr>
    </w:p>
    <w:p w14:paraId="6417745C" w14:textId="7541CE15" w:rsidR="00727A23" w:rsidRDefault="00022AC1" w:rsidP="00022AC1">
      <w:pPr>
        <w:jc w:val="both"/>
        <w:rPr>
          <w:color w:val="000000"/>
        </w:rPr>
      </w:pPr>
      <w:r w:rsidRPr="00E170DE">
        <w:rPr>
          <w:b/>
          <w:sz w:val="24"/>
        </w:rPr>
        <w:t>Abstract</w:t>
      </w:r>
      <w:r>
        <w:rPr>
          <w:b/>
          <w:sz w:val="24"/>
        </w:rPr>
        <w:t>:</w:t>
      </w:r>
      <w:r w:rsidRPr="00022AC1">
        <w:rPr>
          <w:color w:val="000000"/>
        </w:rPr>
        <w:t xml:space="preserve"> </w:t>
      </w:r>
    </w:p>
    <w:p w14:paraId="492FBDA8" w14:textId="06C31419" w:rsidR="00DA3D84" w:rsidRPr="00DA3D84" w:rsidRDefault="002B6764" w:rsidP="00727A23">
      <w:pPr>
        <w:jc w:val="both"/>
        <w:rPr>
          <w:color w:val="000000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10B5DF64" wp14:editId="04E6A87A">
            <wp:simplePos x="0" y="0"/>
            <wp:positionH relativeFrom="margin">
              <wp:align>right</wp:align>
            </wp:positionH>
            <wp:positionV relativeFrom="paragraph">
              <wp:posOffset>2134235</wp:posOffset>
            </wp:positionV>
            <wp:extent cx="5684520" cy="2872740"/>
            <wp:effectExtent l="0" t="0" r="0" b="3810"/>
            <wp:wrapTight wrapText="bothSides">
              <wp:wrapPolygon edited="0">
                <wp:start x="0" y="0"/>
                <wp:lineTo x="0" y="21485"/>
                <wp:lineTo x="21499" y="21485"/>
                <wp:lineTo x="21499" y="0"/>
                <wp:lineTo x="0" y="0"/>
              </wp:wrapPolygon>
            </wp:wrapTight>
            <wp:docPr id="29062297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C0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67885B" wp14:editId="162420F8">
                <wp:simplePos x="0" y="0"/>
                <wp:positionH relativeFrom="margin">
                  <wp:align>center</wp:align>
                </wp:positionH>
                <wp:positionV relativeFrom="paragraph">
                  <wp:posOffset>5001895</wp:posOffset>
                </wp:positionV>
                <wp:extent cx="5090160" cy="167640"/>
                <wp:effectExtent l="0" t="0" r="0" b="3810"/>
                <wp:wrapTopAndBottom/>
                <wp:docPr id="1405477896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1676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07A597" w14:textId="14DA4A7E" w:rsidR="00FC33F5" w:rsidRPr="000D20AE" w:rsidRDefault="00FC33F5" w:rsidP="00FC33F5">
                            <w:pPr>
                              <w:pStyle w:val="ab"/>
                              <w:jc w:val="center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20AE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 w:rsidRPr="000D20AE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0D20AE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instrText xml:space="preserve"> SEQ Figure \* ARABIC </w:instrText>
                            </w:r>
                            <w:r w:rsidRPr="000D20AE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0D20AE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0D20AE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6D44C0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0EF1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RMSE</w:t>
                            </w:r>
                            <w:r w:rsidR="006D44C0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metric </w:t>
                            </w:r>
                            <w:r w:rsidR="006F75D1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temporal 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evolution – Ascending input timeseries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7885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393.85pt;width:400.8pt;height:13.2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" stroked="f">
                <v:textbox inset="0,0,0,0">
                  <w:txbxContent>
                    <w:p w14:paraId="7207A597" w14:textId="14DA4A7E" w:rsidR="00FC33F5" w:rsidRPr="000D20AE" w:rsidRDefault="00FC33F5" w:rsidP="00FC33F5">
                      <w:pPr>
                        <w:pStyle w:val="ab"/>
                        <w:jc w:val="center"/>
                        <w:rPr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0D20AE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Figure </w:t>
                      </w:r>
                      <w:r w:rsidRPr="000D20AE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fldChar w:fldCharType="begin"/>
                      </w:r>
                      <w:r w:rsidRPr="000D20AE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instrText xml:space="preserve"> SEQ Figure \* ARABIC </w:instrText>
                      </w:r>
                      <w:r w:rsidRPr="000D20AE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0D20AE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fldChar w:fldCharType="end"/>
                      </w:r>
                      <w:r w:rsidRPr="000D20AE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6D44C0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70EF1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RMSE</w:t>
                      </w:r>
                      <w:r w:rsidR="006D44C0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metric </w:t>
                      </w:r>
                      <w:r w:rsidR="006F75D1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temporal 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evolution – Ascending input timeseries number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27A23" w:rsidRPr="00727A23">
        <w:rPr>
          <w:color w:val="000000"/>
          <w:sz w:val="24"/>
          <w:szCs w:val="32"/>
        </w:rPr>
        <w:t xml:space="preserve">In recent years, </w:t>
      </w:r>
      <w:r w:rsidR="00910385">
        <w:rPr>
          <w:color w:val="000000"/>
          <w:sz w:val="24"/>
          <w:szCs w:val="32"/>
        </w:rPr>
        <w:t>different</w:t>
      </w:r>
      <w:r w:rsidR="00727A23" w:rsidRPr="00727A23">
        <w:rPr>
          <w:color w:val="000000"/>
          <w:sz w:val="24"/>
          <w:szCs w:val="32"/>
        </w:rPr>
        <w:t xml:space="preserve"> machine learning architectures ha</w:t>
      </w:r>
      <w:r w:rsidR="00910385">
        <w:rPr>
          <w:color w:val="000000"/>
          <w:sz w:val="24"/>
          <w:szCs w:val="32"/>
        </w:rPr>
        <w:t>ve</w:t>
      </w:r>
      <w:r w:rsidR="00432041">
        <w:rPr>
          <w:color w:val="000000"/>
          <w:sz w:val="24"/>
          <w:szCs w:val="32"/>
        </w:rPr>
        <w:t xml:space="preserve"> proven to be</w:t>
      </w:r>
      <w:r w:rsidR="007632A2">
        <w:rPr>
          <w:color w:val="000000"/>
          <w:sz w:val="24"/>
          <w:szCs w:val="32"/>
        </w:rPr>
        <w:t xml:space="preserve"> a</w:t>
      </w:r>
      <w:r w:rsidR="00727A23" w:rsidRPr="00727A23">
        <w:rPr>
          <w:color w:val="000000"/>
          <w:sz w:val="24"/>
          <w:szCs w:val="32"/>
        </w:rPr>
        <w:t xml:space="preserve"> computationally tractable alternative to conventional methods. Short-term weather prediction is an ongoing challenging problem in computational physics and meteorology</w:t>
      </w:r>
      <w:r w:rsidR="00727A23">
        <w:rPr>
          <w:color w:val="000000"/>
          <w:sz w:val="24"/>
          <w:szCs w:val="32"/>
        </w:rPr>
        <w:t>,</w:t>
      </w:r>
      <w:r w:rsidR="00727A23" w:rsidRPr="00727A23">
        <w:rPr>
          <w:color w:val="000000"/>
          <w:sz w:val="24"/>
          <w:szCs w:val="32"/>
        </w:rPr>
        <w:t xml:space="preserve"> due to the deterministic chaos and highly non-linear nature of atmospheric systems [1]. </w:t>
      </w:r>
      <w:r w:rsidR="00AA5798">
        <w:rPr>
          <w:color w:val="000000"/>
          <w:sz w:val="24"/>
          <w:szCs w:val="32"/>
        </w:rPr>
        <w:t>Moreover, r</w:t>
      </w:r>
      <w:r w:rsidR="00727A23" w:rsidRPr="00727A23">
        <w:rPr>
          <w:color w:val="000000"/>
          <w:sz w:val="24"/>
          <w:szCs w:val="32"/>
        </w:rPr>
        <w:t xml:space="preserve">econstructing complex phase space trajectories in </w:t>
      </w:r>
      <w:r w:rsidR="00F61860">
        <w:rPr>
          <w:color w:val="000000"/>
          <w:sz w:val="24"/>
          <w:szCs w:val="32"/>
        </w:rPr>
        <w:t xml:space="preserve">the </w:t>
      </w:r>
      <w:r w:rsidR="00727A23" w:rsidRPr="00727A23">
        <w:rPr>
          <w:color w:val="000000"/>
          <w:sz w:val="24"/>
          <w:szCs w:val="32"/>
        </w:rPr>
        <w:t>presence of incomplete observations from local weather stations remains problematic for conventional numerical weather prediction models. For this reason, this research reports a Reservoir Computing framework based on the Echo State Network (ESN) architecture, which represent</w:t>
      </w:r>
      <w:r w:rsidR="00727A23">
        <w:rPr>
          <w:color w:val="000000"/>
          <w:sz w:val="24"/>
          <w:szCs w:val="32"/>
        </w:rPr>
        <w:t>s</w:t>
      </w:r>
      <w:r w:rsidR="00727A23" w:rsidRPr="00727A23">
        <w:rPr>
          <w:color w:val="000000"/>
          <w:sz w:val="24"/>
          <w:szCs w:val="32"/>
        </w:rPr>
        <w:t xml:space="preserve"> a computationally efficient class of recurrent neural networks [2]. The framework is optimized through the architecture derived from Multisensory Integration (MSI)</w:t>
      </w:r>
      <w:r w:rsidR="00C1798A">
        <w:rPr>
          <w:color w:val="000000"/>
          <w:sz w:val="24"/>
          <w:szCs w:val="32"/>
        </w:rPr>
        <w:t>, a concept stemming</w:t>
      </w:r>
      <w:r w:rsidR="00727A23" w:rsidRPr="00727A23">
        <w:rPr>
          <w:color w:val="000000"/>
          <w:sz w:val="24"/>
          <w:szCs w:val="32"/>
        </w:rPr>
        <w:t xml:space="preserve"> from cognitive science [3], in order to investigate </w:t>
      </w:r>
      <w:r w:rsidR="00AA7AA2">
        <w:rPr>
          <w:color w:val="000000"/>
          <w:sz w:val="24"/>
          <w:szCs w:val="32"/>
        </w:rPr>
        <w:t>meteorological data</w:t>
      </w:r>
      <w:r w:rsidR="00727A23" w:rsidRPr="00727A23">
        <w:rPr>
          <w:color w:val="000000"/>
          <w:sz w:val="24"/>
          <w:szCs w:val="32"/>
        </w:rPr>
        <w:t xml:space="preserve"> forecasting using temporally correlated </w:t>
      </w:r>
      <w:r w:rsidR="00AA7AA2">
        <w:rPr>
          <w:color w:val="000000"/>
          <w:sz w:val="24"/>
          <w:szCs w:val="32"/>
        </w:rPr>
        <w:t>data</w:t>
      </w:r>
      <w:r w:rsidR="00727A23" w:rsidRPr="00727A23">
        <w:rPr>
          <w:color w:val="000000"/>
          <w:sz w:val="24"/>
          <w:szCs w:val="32"/>
        </w:rPr>
        <w:t xml:space="preserve"> from a single local</w:t>
      </w:r>
      <w:r w:rsidR="001B72D6">
        <w:rPr>
          <w:color w:val="000000"/>
          <w:sz w:val="24"/>
          <w:szCs w:val="32"/>
        </w:rPr>
        <w:t xml:space="preserve"> </w:t>
      </w:r>
      <w:r w:rsidR="00727A23" w:rsidRPr="00727A23">
        <w:rPr>
          <w:color w:val="000000"/>
          <w:sz w:val="24"/>
          <w:szCs w:val="32"/>
        </w:rPr>
        <w:t>sensor</w:t>
      </w:r>
      <w:r w:rsidR="00AA7AA2">
        <w:rPr>
          <w:color w:val="000000"/>
          <w:sz w:val="24"/>
          <w:szCs w:val="32"/>
        </w:rPr>
        <w:t>, in an urban environment</w:t>
      </w:r>
      <w:r w:rsidR="001A6F7F">
        <w:rPr>
          <w:color w:val="000000"/>
          <w:sz w:val="24"/>
          <w:szCs w:val="32"/>
        </w:rPr>
        <w:t xml:space="preserve">, and possibly supplementary local </w:t>
      </w:r>
      <w:r w:rsidR="00B85E75">
        <w:rPr>
          <w:color w:val="000000"/>
          <w:sz w:val="24"/>
          <w:szCs w:val="32"/>
        </w:rPr>
        <w:t xml:space="preserve">meteorological </w:t>
      </w:r>
      <w:r w:rsidR="001A6F7F">
        <w:rPr>
          <w:color w:val="000000"/>
          <w:sz w:val="24"/>
          <w:szCs w:val="32"/>
        </w:rPr>
        <w:t>data.</w:t>
      </w:r>
    </w:p>
    <w:p w14:paraId="01BF7CF7" w14:textId="24F3DEA8" w:rsidR="00AE3AB7" w:rsidRDefault="00AE3AB7" w:rsidP="00FC33F5">
      <w:pPr>
        <w:pStyle w:val="Web"/>
        <w:spacing w:before="0" w:beforeAutospacing="0"/>
        <w:jc w:val="both"/>
        <w:rPr>
          <w:lang w:val="en-US"/>
        </w:rPr>
      </w:pPr>
      <w:r w:rsidRPr="00AE3AB7">
        <w:rPr>
          <w:lang w:val="en-US"/>
        </w:rPr>
        <w:t>The experimental data consisted of multivariate time</w:t>
      </w:r>
      <w:r>
        <w:rPr>
          <w:lang w:val="en-US"/>
        </w:rPr>
        <w:t>-</w:t>
      </w:r>
      <w:r w:rsidRPr="00AE3AB7">
        <w:rPr>
          <w:lang w:val="en-US"/>
        </w:rPr>
        <w:t>series of meteorological variables (temperature, relative humidity, wind speed,</w:t>
      </w:r>
      <w:r>
        <w:rPr>
          <w:lang w:val="en-US"/>
        </w:rPr>
        <w:t xml:space="preserve"> and</w:t>
      </w:r>
      <w:r w:rsidRPr="00AE3AB7">
        <w:rPr>
          <w:lang w:val="en-US"/>
        </w:rPr>
        <w:t xml:space="preserve"> wind direction) that were gathered from a </w:t>
      </w:r>
      <w:r w:rsidR="00F90FF7">
        <w:rPr>
          <w:lang w:val="en-US"/>
        </w:rPr>
        <w:t xml:space="preserve">single </w:t>
      </w:r>
      <w:r w:rsidRPr="00AE3AB7">
        <w:rPr>
          <w:lang w:val="en-US"/>
        </w:rPr>
        <w:t>local weather station</w:t>
      </w:r>
      <w:r w:rsidR="00F90FF7">
        <w:rPr>
          <w:lang w:val="en-US"/>
        </w:rPr>
        <w:t>, on an urban environment</w:t>
      </w:r>
      <w:r w:rsidRPr="00AE3AB7">
        <w:rPr>
          <w:lang w:val="en-US"/>
        </w:rPr>
        <w:t xml:space="preserve">, and </w:t>
      </w:r>
      <w:r w:rsidR="00305070" w:rsidRPr="00AE3AB7">
        <w:rPr>
          <w:lang w:val="en-US"/>
        </w:rPr>
        <w:t>formed</w:t>
      </w:r>
      <w:r w:rsidRPr="00AE3AB7">
        <w:rPr>
          <w:lang w:val="en-US"/>
        </w:rPr>
        <w:t xml:space="preserve"> into structured ESN </w:t>
      </w:r>
      <w:r w:rsidR="00F90FF7">
        <w:rPr>
          <w:lang w:val="en-US"/>
        </w:rPr>
        <w:t>input</w:t>
      </w:r>
      <w:r w:rsidRPr="00AE3AB7">
        <w:rPr>
          <w:lang w:val="en-US"/>
        </w:rPr>
        <w:t xml:space="preserve"> using a custom interface developed in MATLAB. </w:t>
      </w:r>
      <w:r w:rsidR="006B44E7">
        <w:rPr>
          <w:lang w:val="en-US"/>
        </w:rPr>
        <w:t xml:space="preserve">Supplementary local meteorological data were also used, from another local </w:t>
      </w:r>
      <w:r w:rsidR="005D7AFD">
        <w:rPr>
          <w:lang w:val="en-US"/>
        </w:rPr>
        <w:t xml:space="preserve">urban </w:t>
      </w:r>
      <w:r w:rsidR="006B44E7">
        <w:rPr>
          <w:lang w:val="en-US"/>
        </w:rPr>
        <w:t>sensor</w:t>
      </w:r>
      <w:r w:rsidR="005D7AFD">
        <w:rPr>
          <w:lang w:val="en-US"/>
        </w:rPr>
        <w:t xml:space="preserve"> location</w:t>
      </w:r>
      <w:r w:rsidR="006B44E7">
        <w:rPr>
          <w:lang w:val="en-US"/>
        </w:rPr>
        <w:t xml:space="preserve">. </w:t>
      </w:r>
      <w:r w:rsidRPr="00AE3AB7">
        <w:rPr>
          <w:lang w:val="en-US"/>
        </w:rPr>
        <w:t>Processing framework</w:t>
      </w:r>
      <w:r>
        <w:rPr>
          <w:lang w:val="en-US"/>
        </w:rPr>
        <w:t>s</w:t>
      </w:r>
      <w:r w:rsidRPr="00AE3AB7">
        <w:rPr>
          <w:lang w:val="en-US"/>
        </w:rPr>
        <w:t xml:space="preserve"> w</w:t>
      </w:r>
      <w:r>
        <w:rPr>
          <w:lang w:val="en-US"/>
        </w:rPr>
        <w:t>ere</w:t>
      </w:r>
      <w:r w:rsidRPr="00AE3AB7">
        <w:rPr>
          <w:lang w:val="en-US"/>
        </w:rPr>
        <w:t xml:space="preserve"> applied strictly for regularization, time-alignment and de-noising of data; in particular the filtering techniques employed were the </w:t>
      </w:r>
      <w:r>
        <w:rPr>
          <w:lang w:val="en-US"/>
        </w:rPr>
        <w:t>mov</w:t>
      </w:r>
      <w:r w:rsidR="00054431">
        <w:rPr>
          <w:lang w:val="en-US"/>
        </w:rPr>
        <w:t>ing average (mov</w:t>
      </w:r>
      <w:r>
        <w:rPr>
          <w:lang w:val="en-US"/>
        </w:rPr>
        <w:t>mean</w:t>
      </w:r>
      <w:r w:rsidR="00054431">
        <w:rPr>
          <w:lang w:val="en-US"/>
        </w:rPr>
        <w:t>)</w:t>
      </w:r>
      <w:r>
        <w:rPr>
          <w:lang w:val="en-US"/>
        </w:rPr>
        <w:t xml:space="preserve"> smoothing</w:t>
      </w:r>
      <w:r w:rsidRPr="00AE3AB7">
        <w:rPr>
          <w:lang w:val="en-US"/>
        </w:rPr>
        <w:t xml:space="preserve"> and frequency domain Fourier denois</w:t>
      </w:r>
      <w:r>
        <w:rPr>
          <w:lang w:val="en-US"/>
        </w:rPr>
        <w:t>ing</w:t>
      </w:r>
      <w:r w:rsidRPr="00AE3AB7">
        <w:rPr>
          <w:lang w:val="en-US"/>
        </w:rPr>
        <w:t xml:space="preserve">. </w:t>
      </w:r>
      <w:r>
        <w:rPr>
          <w:lang w:val="en-US"/>
        </w:rPr>
        <w:t>Variations</w:t>
      </w:r>
      <w:r w:rsidRPr="00AE3AB7">
        <w:rPr>
          <w:lang w:val="en-US"/>
        </w:rPr>
        <w:t xml:space="preserve"> </w:t>
      </w:r>
      <w:r>
        <w:rPr>
          <w:lang w:val="en-US"/>
        </w:rPr>
        <w:t>in</w:t>
      </w:r>
      <w:r w:rsidRPr="00AE3AB7">
        <w:rPr>
          <w:lang w:val="en-US"/>
        </w:rPr>
        <w:t xml:space="preserve"> smoothing and Fourier denois</w:t>
      </w:r>
      <w:r>
        <w:rPr>
          <w:lang w:val="en-US"/>
        </w:rPr>
        <w:t>ing</w:t>
      </w:r>
      <w:r w:rsidRPr="00AE3AB7">
        <w:rPr>
          <w:lang w:val="en-US"/>
        </w:rPr>
        <w:t xml:space="preserve"> result</w:t>
      </w:r>
      <w:r w:rsidR="008C4D1A">
        <w:rPr>
          <w:lang w:val="en-US"/>
        </w:rPr>
        <w:t>ed</w:t>
      </w:r>
      <w:r w:rsidRPr="00AE3AB7">
        <w:rPr>
          <w:lang w:val="en-US"/>
        </w:rPr>
        <w:t xml:space="preserve"> in altering the trajectories over time</w:t>
      </w:r>
      <w:r w:rsidR="001C2FDB">
        <w:rPr>
          <w:lang w:val="en-US"/>
        </w:rPr>
        <w:t>,</w:t>
      </w:r>
      <w:r w:rsidRPr="00AE3AB7">
        <w:rPr>
          <w:lang w:val="en-US"/>
        </w:rPr>
        <w:t xml:space="preserve"> which in turn </w:t>
      </w:r>
      <w:r w:rsidR="001C2FDB">
        <w:rPr>
          <w:lang w:val="en-US"/>
        </w:rPr>
        <w:t>train</w:t>
      </w:r>
      <w:r w:rsidR="008C4D1A">
        <w:rPr>
          <w:lang w:val="en-US"/>
        </w:rPr>
        <w:t>ed</w:t>
      </w:r>
      <w:r w:rsidRPr="00AE3AB7">
        <w:rPr>
          <w:lang w:val="en-US"/>
        </w:rPr>
        <w:t xml:space="preserve"> the ESN to experience different state-space regimes during</w:t>
      </w:r>
      <w:r w:rsidR="001C2FDB">
        <w:rPr>
          <w:lang w:val="en-US"/>
        </w:rPr>
        <w:t xml:space="preserve"> </w:t>
      </w:r>
      <w:r w:rsidR="008C4D1A">
        <w:rPr>
          <w:lang w:val="en-US"/>
        </w:rPr>
        <w:t>its</w:t>
      </w:r>
      <w:r w:rsidR="001C2FDB">
        <w:rPr>
          <w:lang w:val="en-US"/>
        </w:rPr>
        <w:t xml:space="preserve"> training phase</w:t>
      </w:r>
      <w:r w:rsidRPr="00AE3AB7">
        <w:rPr>
          <w:lang w:val="en-US"/>
        </w:rPr>
        <w:t xml:space="preserve">. </w:t>
      </w:r>
      <w:r w:rsidR="003E3CD1">
        <w:rPr>
          <w:lang w:val="en-US"/>
        </w:rPr>
        <w:t>The t</w:t>
      </w:r>
      <w:r w:rsidRPr="00AE3AB7">
        <w:rPr>
          <w:lang w:val="en-US"/>
        </w:rPr>
        <w:t>arget variable was chosen to be hourly temperature time</w:t>
      </w:r>
      <w:r>
        <w:rPr>
          <w:lang w:val="en-US"/>
        </w:rPr>
        <w:t>-</w:t>
      </w:r>
      <w:r w:rsidRPr="00AE3AB7">
        <w:rPr>
          <w:lang w:val="en-US"/>
        </w:rPr>
        <w:t>series, divided into train/validation/test sets in an 80/10/10 manner. The ta</w:t>
      </w:r>
      <w:r w:rsidR="004336E7">
        <w:rPr>
          <w:lang w:val="en-US"/>
        </w:rPr>
        <w:t>rget</w:t>
      </w:r>
      <w:r w:rsidRPr="00AE3AB7">
        <w:rPr>
          <w:lang w:val="en-US"/>
        </w:rPr>
        <w:t xml:space="preserve"> was designed to examine the preceding 120-hour time window to produce 48-hour ahead </w:t>
      </w:r>
      <w:r>
        <w:rPr>
          <w:lang w:val="en-US"/>
        </w:rPr>
        <w:t xml:space="preserve">localized </w:t>
      </w:r>
      <w:r w:rsidRPr="00AE3AB7">
        <w:rPr>
          <w:lang w:val="en-US"/>
        </w:rPr>
        <w:t>forecasts.</w:t>
      </w:r>
    </w:p>
    <w:p w14:paraId="4F899272" w14:textId="11C212A8" w:rsidR="004461D2" w:rsidRDefault="006B3EE6" w:rsidP="00FC33F5">
      <w:pPr>
        <w:pStyle w:val="Web"/>
        <w:spacing w:before="0" w:beforeAutospacing="0"/>
        <w:jc w:val="both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0B7FEEFD" wp14:editId="2D7D0C82">
            <wp:simplePos x="0" y="0"/>
            <wp:positionH relativeFrom="margin">
              <wp:align>center</wp:align>
            </wp:positionH>
            <wp:positionV relativeFrom="paragraph">
              <wp:posOffset>1416050</wp:posOffset>
            </wp:positionV>
            <wp:extent cx="5688330" cy="3002280"/>
            <wp:effectExtent l="0" t="0" r="7620" b="7620"/>
            <wp:wrapTight wrapText="bothSides">
              <wp:wrapPolygon edited="0">
                <wp:start x="0" y="0"/>
                <wp:lineTo x="0" y="21518"/>
                <wp:lineTo x="21557" y="21518"/>
                <wp:lineTo x="21557" y="0"/>
                <wp:lineTo x="0" y="0"/>
              </wp:wrapPolygon>
            </wp:wrapTight>
            <wp:docPr id="1030058333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C3C0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71265D" wp14:editId="64DB4715">
                <wp:simplePos x="0" y="0"/>
                <wp:positionH relativeFrom="margin">
                  <wp:align>center</wp:align>
                </wp:positionH>
                <wp:positionV relativeFrom="paragraph">
                  <wp:posOffset>4415155</wp:posOffset>
                </wp:positionV>
                <wp:extent cx="5090160" cy="152400"/>
                <wp:effectExtent l="0" t="0" r="0" b="0"/>
                <wp:wrapTopAndBottom/>
                <wp:docPr id="2122605329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152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8E7A7D" w14:textId="2670622F" w:rsidR="00EB734D" w:rsidRPr="000D20AE" w:rsidRDefault="00EB734D" w:rsidP="00EB734D">
                            <w:pPr>
                              <w:pStyle w:val="ab"/>
                              <w:jc w:val="center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20AE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0D20AE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0D20AE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Forecasting results for </w:t>
                            </w:r>
                            <w:r w:rsidR="00451F03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Fourier denoised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input timeseries</w:t>
                            </w:r>
                            <w:r w:rsidR="00007FEE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51F03">
                              <w:rPr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different cutoff frequencies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1265D" id="_x0000_s1027" type="#_x0000_t202" style="position:absolute;left:0;text-align:left;margin-left:0;margin-top:347.65pt;width:400.8pt;height:12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" stroked="f">
                <v:textbox inset="0,0,0,0">
                  <w:txbxContent>
                    <w:p w14:paraId="058E7A7D" w14:textId="2670622F" w:rsidR="00EB734D" w:rsidRPr="000D20AE" w:rsidRDefault="00EB734D" w:rsidP="00EB734D">
                      <w:pPr>
                        <w:pStyle w:val="ab"/>
                        <w:jc w:val="center"/>
                        <w:rPr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0D20AE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Figure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0D20AE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0D20AE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Forecasting results for </w:t>
                      </w:r>
                      <w:r w:rsidR="00451F03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Fourier denoised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input timeseries</w:t>
                      </w:r>
                      <w:r w:rsidR="00007FEE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451F03">
                        <w:rPr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different cutoff frequencies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B34A3">
        <w:rPr>
          <w:lang w:val="en-US"/>
        </w:rPr>
        <w:t>The h</w:t>
      </w:r>
      <w:r w:rsidR="009B34A3" w:rsidRPr="009B34A3">
        <w:rPr>
          <w:lang w:val="en-US"/>
        </w:rPr>
        <w:t>yperparameter optimization process focused on optimizing the values of the leaking rate</w:t>
      </w:r>
      <w:r w:rsidR="009B34A3">
        <w:rPr>
          <w:lang w:val="en-US"/>
        </w:rPr>
        <w:t xml:space="preserve"> (</w:t>
      </w:r>
      <w:r w:rsidR="009B34A3">
        <w:t>α</w:t>
      </w:r>
      <w:r w:rsidR="009B34A3" w:rsidRPr="009B34A3">
        <w:rPr>
          <w:lang w:val="en-US"/>
        </w:rPr>
        <w:t>) and spectral radius (</w:t>
      </w:r>
      <w:r w:rsidR="009B34A3">
        <w:t>ρ</w:t>
      </w:r>
      <w:r w:rsidR="009B34A3" w:rsidRPr="009B34A3">
        <w:rPr>
          <w:lang w:val="en-US"/>
        </w:rPr>
        <w:t>) within the configuration of a single-layered reservoir that use</w:t>
      </w:r>
      <w:r w:rsidR="00C532EB">
        <w:rPr>
          <w:lang w:val="en-US"/>
        </w:rPr>
        <w:t>s</w:t>
      </w:r>
      <w:r w:rsidR="009B34A3" w:rsidRPr="009B34A3">
        <w:rPr>
          <w:lang w:val="en-US"/>
        </w:rPr>
        <w:t xml:space="preserve"> </w:t>
      </w:r>
      <w:r w:rsidR="00785FD7">
        <w:rPr>
          <w:lang w:val="en-US"/>
        </w:rPr>
        <w:t>a</w:t>
      </w:r>
      <w:r w:rsidR="009B34A3" w:rsidRPr="009B34A3">
        <w:rPr>
          <w:lang w:val="en-US"/>
        </w:rPr>
        <w:t xml:space="preserve"> constant range of nodes </w:t>
      </w:r>
      <w:r w:rsidR="00266756">
        <w:rPr>
          <w:lang w:val="en-US"/>
        </w:rPr>
        <w:t>to stabili</w:t>
      </w:r>
      <w:r w:rsidR="004A56E7">
        <w:rPr>
          <w:lang w:val="en-US"/>
        </w:rPr>
        <w:t>z</w:t>
      </w:r>
      <w:r w:rsidR="00266756">
        <w:rPr>
          <w:lang w:val="en-US"/>
        </w:rPr>
        <w:t>e</w:t>
      </w:r>
      <w:r w:rsidR="009B34A3" w:rsidRPr="009B34A3">
        <w:rPr>
          <w:lang w:val="en-US"/>
        </w:rPr>
        <w:t xml:space="preserve"> the fading memory mechanism. </w:t>
      </w:r>
      <w:r w:rsidR="009B34A3">
        <w:rPr>
          <w:lang w:val="en-US"/>
        </w:rPr>
        <w:t>L</w:t>
      </w:r>
      <w:r w:rsidR="009B34A3" w:rsidRPr="009B34A3">
        <w:rPr>
          <w:lang w:val="en-US"/>
        </w:rPr>
        <w:t>ater stage</w:t>
      </w:r>
      <w:r w:rsidR="00FF3A97">
        <w:rPr>
          <w:lang w:val="en-US"/>
        </w:rPr>
        <w:t>s</w:t>
      </w:r>
      <w:r w:rsidR="009B34A3" w:rsidRPr="009B34A3">
        <w:rPr>
          <w:lang w:val="en-US"/>
        </w:rPr>
        <w:t xml:space="preserve"> </w:t>
      </w:r>
      <w:r w:rsidR="009B34A3">
        <w:rPr>
          <w:lang w:val="en-US"/>
        </w:rPr>
        <w:t>focused on</w:t>
      </w:r>
      <w:r w:rsidR="009B34A3" w:rsidRPr="009B34A3">
        <w:rPr>
          <w:lang w:val="en-US"/>
        </w:rPr>
        <w:t xml:space="preserve"> tuning of the input scaling weights </w:t>
      </w:r>
      <w:r w:rsidR="009B34A3">
        <w:rPr>
          <w:lang w:val="en-US"/>
        </w:rPr>
        <w:t>(</w:t>
      </w:r>
      <w:r w:rsidR="009B34A3">
        <w:t>θ</w:t>
      </w:r>
      <w:r w:rsidR="009B34A3" w:rsidRPr="009B34A3">
        <w:rPr>
          <w:lang w:val="en-US"/>
        </w:rPr>
        <w:t>) and delays parameter (</w:t>
      </w:r>
      <w:r w:rsidR="009B34A3">
        <w:t>τ</w:t>
      </w:r>
      <w:r w:rsidR="009B34A3" w:rsidRPr="009B34A3">
        <w:rPr>
          <w:lang w:val="en-US"/>
        </w:rPr>
        <w:t>)</w:t>
      </w:r>
      <w:r w:rsidR="009B34A3">
        <w:rPr>
          <w:lang w:val="en-US"/>
        </w:rPr>
        <w:t xml:space="preserve">, </w:t>
      </w:r>
      <w:r w:rsidR="009B34A3" w:rsidRPr="003B0366">
        <w:rPr>
          <w:lang w:val="en-US"/>
        </w:rPr>
        <w:t>optimizing the amount of past state information processed per time step</w:t>
      </w:r>
      <w:r w:rsidR="009B34A3" w:rsidRPr="009B34A3">
        <w:rPr>
          <w:lang w:val="en-US"/>
        </w:rPr>
        <w:t xml:space="preserve">. Performance </w:t>
      </w:r>
      <w:r w:rsidR="009B34A3">
        <w:rPr>
          <w:lang w:val="en-US"/>
        </w:rPr>
        <w:t xml:space="preserve">and internal reservoir dynamics </w:t>
      </w:r>
      <w:r w:rsidR="009B34A3" w:rsidRPr="009B34A3">
        <w:rPr>
          <w:lang w:val="en-US"/>
        </w:rPr>
        <w:t>w</w:t>
      </w:r>
      <w:r w:rsidR="009B34A3">
        <w:rPr>
          <w:lang w:val="en-US"/>
        </w:rPr>
        <w:t>ere</w:t>
      </w:r>
      <w:r w:rsidR="009B34A3" w:rsidRPr="009B34A3">
        <w:rPr>
          <w:lang w:val="en-US"/>
        </w:rPr>
        <w:t xml:space="preserve"> monitored by the </w:t>
      </w:r>
      <w:r w:rsidR="009B34A3">
        <w:rPr>
          <w:lang w:val="en-US"/>
        </w:rPr>
        <w:t>R</w:t>
      </w:r>
      <w:r w:rsidR="009B34A3" w:rsidRPr="009B34A3">
        <w:rPr>
          <w:lang w:val="en-US"/>
        </w:rPr>
        <w:t>oot</w:t>
      </w:r>
      <w:r w:rsidR="009B34A3">
        <w:rPr>
          <w:lang w:val="en-US"/>
        </w:rPr>
        <w:t xml:space="preserve"> M</w:t>
      </w:r>
      <w:r w:rsidR="009B34A3" w:rsidRPr="009B34A3">
        <w:rPr>
          <w:lang w:val="en-US"/>
        </w:rPr>
        <w:t>ean</w:t>
      </w:r>
      <w:r w:rsidR="009B34A3">
        <w:rPr>
          <w:lang w:val="en-US"/>
        </w:rPr>
        <w:t xml:space="preserve"> S</w:t>
      </w:r>
      <w:r w:rsidR="009B34A3" w:rsidRPr="009B34A3">
        <w:rPr>
          <w:lang w:val="en-US"/>
        </w:rPr>
        <w:t xml:space="preserve">quare </w:t>
      </w:r>
      <w:r w:rsidR="009B34A3">
        <w:rPr>
          <w:lang w:val="en-US"/>
        </w:rPr>
        <w:t>E</w:t>
      </w:r>
      <w:r w:rsidR="009B34A3" w:rsidRPr="009B34A3">
        <w:rPr>
          <w:lang w:val="en-US"/>
        </w:rPr>
        <w:t>rror</w:t>
      </w:r>
      <w:r w:rsidR="009B34A3">
        <w:rPr>
          <w:lang w:val="en-US"/>
        </w:rPr>
        <w:t xml:space="preserve"> (RMSE)</w:t>
      </w:r>
      <w:r w:rsidR="009B34A3" w:rsidRPr="009B34A3">
        <w:rPr>
          <w:lang w:val="en-US"/>
        </w:rPr>
        <w:t xml:space="preserve"> and its temporal profile, </w:t>
      </w:r>
      <w:r w:rsidR="000E4BED">
        <w:rPr>
          <w:lang w:val="en-US"/>
        </w:rPr>
        <w:t xml:space="preserve">Pearson’s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9B34A3" w:rsidRPr="009B34A3">
        <w:rPr>
          <w:lang w:val="en-US"/>
        </w:rPr>
        <w:t xml:space="preserve">, </w:t>
      </w:r>
      <w:r w:rsidR="00806778">
        <w:rPr>
          <w:lang w:val="en-US"/>
        </w:rPr>
        <w:t xml:space="preserve">a </w:t>
      </w:r>
      <w:r w:rsidR="009B34A3" w:rsidRPr="009B34A3">
        <w:rPr>
          <w:lang w:val="en-US"/>
        </w:rPr>
        <w:t xml:space="preserve">trajectory stability index and extreme events tracking </w:t>
      </w:r>
      <w:r w:rsidR="006A6DC7">
        <w:rPr>
          <w:lang w:val="en-US"/>
        </w:rPr>
        <w:t>quantified via</w:t>
      </w:r>
      <w:r w:rsidR="009B34A3" w:rsidRPr="009B34A3">
        <w:rPr>
          <w:lang w:val="en-US"/>
        </w:rPr>
        <w:t xml:space="preserve"> minimum/maximum F1 score and recall values, </w:t>
      </w:r>
      <w:r w:rsidR="009B34A3">
        <w:rPr>
          <w:lang w:val="en-US"/>
        </w:rPr>
        <w:t xml:space="preserve">with </w:t>
      </w:r>
      <w:r w:rsidR="00B57C65">
        <w:rPr>
          <w:lang w:val="en-US"/>
        </w:rPr>
        <w:t>time</w:t>
      </w:r>
      <w:r w:rsidR="009B34A3">
        <w:rPr>
          <w:lang w:val="en-US"/>
        </w:rPr>
        <w:t xml:space="preserve"> and amplitude shifts incorporated</w:t>
      </w:r>
      <w:r w:rsidR="009B34A3" w:rsidRPr="009B34A3">
        <w:rPr>
          <w:lang w:val="en-US"/>
        </w:rPr>
        <w:t>.</w:t>
      </w:r>
    </w:p>
    <w:p w14:paraId="2726BDF9" w14:textId="464ED3E0" w:rsidR="00A40567" w:rsidRPr="00501CD4" w:rsidRDefault="00A40567" w:rsidP="00FC33F5">
      <w:pPr>
        <w:pStyle w:val="Web"/>
        <w:spacing w:before="0" w:beforeAutospacing="0"/>
        <w:jc w:val="both"/>
        <w:rPr>
          <w:lang w:val="en-US"/>
        </w:rPr>
      </w:pPr>
      <w:r>
        <w:rPr>
          <w:lang w:val="en-US"/>
        </w:rPr>
        <w:t>The e</w:t>
      </w:r>
      <w:r w:rsidRPr="00A40567">
        <w:rPr>
          <w:lang w:val="en-US"/>
        </w:rPr>
        <w:t>mpirical findings have shown that</w:t>
      </w:r>
      <w:r>
        <w:rPr>
          <w:lang w:val="en-US"/>
        </w:rPr>
        <w:t xml:space="preserve"> the </w:t>
      </w:r>
      <w:r w:rsidRPr="00A40567">
        <w:rPr>
          <w:lang w:val="en-US"/>
        </w:rPr>
        <w:t>MSI</w:t>
      </w:r>
      <w:r>
        <w:rPr>
          <w:lang w:val="en-US"/>
        </w:rPr>
        <w:t>-driven</w:t>
      </w:r>
      <w:r w:rsidRPr="00A40567">
        <w:rPr>
          <w:lang w:val="en-US"/>
        </w:rPr>
        <w:t xml:space="preserve"> ESN </w:t>
      </w:r>
      <w:r>
        <w:rPr>
          <w:lang w:val="en-US"/>
        </w:rPr>
        <w:t>framework</w:t>
      </w:r>
      <w:r w:rsidRPr="00A40567">
        <w:rPr>
          <w:lang w:val="en-US"/>
        </w:rPr>
        <w:t xml:space="preserve"> can successfully </w:t>
      </w:r>
      <w:r w:rsidR="00690BE0">
        <w:rPr>
          <w:lang w:val="en-US"/>
        </w:rPr>
        <w:t>capture</w:t>
      </w:r>
      <w:r w:rsidRPr="00A40567">
        <w:rPr>
          <w:lang w:val="en-US"/>
        </w:rPr>
        <w:t xml:space="preserve"> </w:t>
      </w:r>
      <w:r w:rsidR="00690BE0">
        <w:rPr>
          <w:lang w:val="en-US"/>
        </w:rPr>
        <w:t>key</w:t>
      </w:r>
      <w:r w:rsidR="004B6F5D">
        <w:rPr>
          <w:lang w:val="en-US"/>
        </w:rPr>
        <w:t xml:space="preserve"> </w:t>
      </w:r>
      <w:r w:rsidRPr="00A40567">
        <w:rPr>
          <w:lang w:val="en-US"/>
        </w:rPr>
        <w:t>chaotic attractor</w:t>
      </w:r>
      <w:r w:rsidR="00690BE0">
        <w:rPr>
          <w:lang w:val="en-US"/>
        </w:rPr>
        <w:t xml:space="preserve"> dynamics</w:t>
      </w:r>
      <w:r w:rsidRPr="00A40567">
        <w:rPr>
          <w:lang w:val="en-US"/>
        </w:rPr>
        <w:t xml:space="preserve"> of the </w:t>
      </w:r>
      <w:r w:rsidR="00A404E1">
        <w:rPr>
          <w:lang w:val="en-US"/>
        </w:rPr>
        <w:t>local meteorological data</w:t>
      </w:r>
      <w:r w:rsidRPr="00A40567">
        <w:rPr>
          <w:lang w:val="en-US"/>
        </w:rPr>
        <w:t xml:space="preserve"> time</w:t>
      </w:r>
      <w:r w:rsidR="00D3685C">
        <w:rPr>
          <w:lang w:val="en-US"/>
        </w:rPr>
        <w:t>-</w:t>
      </w:r>
      <w:r w:rsidRPr="00A40567">
        <w:rPr>
          <w:lang w:val="en-US"/>
        </w:rPr>
        <w:t xml:space="preserve">series and </w:t>
      </w:r>
      <w:r w:rsidR="00690BE0">
        <w:rPr>
          <w:lang w:val="en-US"/>
        </w:rPr>
        <w:t>reduce forecast</w:t>
      </w:r>
      <w:r w:rsidRPr="00A40567">
        <w:rPr>
          <w:lang w:val="en-US"/>
        </w:rPr>
        <w:t xml:space="preserve"> drift across the 48-hour horizon. </w:t>
      </w:r>
      <w:r w:rsidRPr="003B0366">
        <w:rPr>
          <w:lang w:val="en-US"/>
        </w:rPr>
        <w:t>Comparative evaluations revealed that configurations integrating a higher number of parallel meteorological time-series consistently yielded superior predictive precision</w:t>
      </w:r>
      <w:r w:rsidR="006304D4">
        <w:rPr>
          <w:lang w:val="en-US"/>
        </w:rPr>
        <w:t>, that</w:t>
      </w:r>
      <w:r>
        <w:rPr>
          <w:lang w:val="en-US"/>
        </w:rPr>
        <w:t xml:space="preserve"> lead</w:t>
      </w:r>
      <w:r w:rsidRPr="00A40567">
        <w:rPr>
          <w:lang w:val="en-US"/>
        </w:rPr>
        <w:t xml:space="preserve"> to lower RMSE</w:t>
      </w:r>
      <w:r w:rsidR="006304D4">
        <w:rPr>
          <w:lang w:val="en-US"/>
        </w:rPr>
        <w:t xml:space="preserve"> values</w:t>
      </w:r>
      <w:r w:rsidRPr="00A40567">
        <w:rPr>
          <w:lang w:val="en-US"/>
        </w:rPr>
        <w:t xml:space="preserve"> and demonstrate</w:t>
      </w:r>
      <w:r w:rsidR="006304D4">
        <w:rPr>
          <w:lang w:val="en-US"/>
        </w:rPr>
        <w:t>d</w:t>
      </w:r>
      <w:r w:rsidRPr="00A40567">
        <w:rPr>
          <w:lang w:val="en-US"/>
        </w:rPr>
        <w:t xml:space="preserve"> clear architectur</w:t>
      </w:r>
      <w:r w:rsidR="004B6F5D">
        <w:rPr>
          <w:lang w:val="en-US"/>
        </w:rPr>
        <w:t>al</w:t>
      </w:r>
      <w:r w:rsidRPr="00A40567">
        <w:rPr>
          <w:lang w:val="en-US"/>
        </w:rPr>
        <w:t xml:space="preserve"> synergistic propert</w:t>
      </w:r>
      <w:r w:rsidR="004B6F5D">
        <w:rPr>
          <w:lang w:val="en-US"/>
        </w:rPr>
        <w:t>ies</w:t>
      </w:r>
      <w:r w:rsidRPr="00A40567">
        <w:rPr>
          <w:lang w:val="en-US"/>
        </w:rPr>
        <w:t xml:space="preserve">. The efficiency of </w:t>
      </w:r>
      <w:r>
        <w:rPr>
          <w:lang w:val="en-US"/>
        </w:rPr>
        <w:t xml:space="preserve">data smoothing and </w:t>
      </w:r>
      <w:r w:rsidRPr="00A40567">
        <w:rPr>
          <w:lang w:val="en-US"/>
        </w:rPr>
        <w:t>frequency domain Fourier denois</w:t>
      </w:r>
      <w:r>
        <w:rPr>
          <w:lang w:val="en-US"/>
        </w:rPr>
        <w:t>ing</w:t>
      </w:r>
      <w:r w:rsidRPr="00A40567">
        <w:rPr>
          <w:lang w:val="en-US"/>
        </w:rPr>
        <w:t xml:space="preserve"> in removing the noisy high frequency signals from deterministic trajectories has </w:t>
      </w:r>
      <w:r w:rsidR="00ED72F8">
        <w:rPr>
          <w:lang w:val="en-US"/>
        </w:rPr>
        <w:t xml:space="preserve">also </w:t>
      </w:r>
      <w:r w:rsidR="00A42908" w:rsidRPr="00A42908">
        <w:rPr>
          <w:lang w:val="en-US"/>
        </w:rPr>
        <w:t>demonstrated significant improvements</w:t>
      </w:r>
      <w:r w:rsidR="00A42908">
        <w:rPr>
          <w:lang w:val="en-US"/>
        </w:rPr>
        <w:t xml:space="preserve"> </w:t>
      </w:r>
      <w:r w:rsidR="00D36FA3">
        <w:rPr>
          <w:lang w:val="en-US"/>
        </w:rPr>
        <w:t>in</w:t>
      </w:r>
      <w:r w:rsidRPr="00A40567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A40567">
        <w:rPr>
          <w:lang w:val="en-US"/>
        </w:rPr>
        <w:t xml:space="preserve"> and RMSE values that </w:t>
      </w:r>
      <w:r w:rsidR="003E3CD1" w:rsidRPr="003E3CD1">
        <w:rPr>
          <w:lang w:val="en-US"/>
        </w:rPr>
        <w:t>meet the performance requirements of real</w:t>
      </w:r>
      <w:r w:rsidR="003E3CD1">
        <w:rPr>
          <w:lang w:val="en-US"/>
        </w:rPr>
        <w:t>-</w:t>
      </w:r>
      <w:r w:rsidR="003E3CD1" w:rsidRPr="003E3CD1">
        <w:rPr>
          <w:lang w:val="en-US"/>
        </w:rPr>
        <w:t>world applications</w:t>
      </w:r>
      <w:r w:rsidRPr="00A40567">
        <w:rPr>
          <w:lang w:val="en-US"/>
        </w:rPr>
        <w:t xml:space="preserve">, </w:t>
      </w:r>
      <w:r w:rsidR="00A208D7" w:rsidRPr="00A208D7">
        <w:rPr>
          <w:lang w:val="en-US"/>
        </w:rPr>
        <w:t>indicating that the proposed approach can achieve accurate forecasting while maintaining low computational cost</w:t>
      </w:r>
      <w:r w:rsidR="003E3CD1">
        <w:rPr>
          <w:lang w:val="en-US"/>
        </w:rPr>
        <w:t>.</w:t>
      </w:r>
      <w:r w:rsidR="00E33D07">
        <w:rPr>
          <w:lang w:val="en-US"/>
        </w:rPr>
        <w:t xml:space="preserve"> </w:t>
      </w:r>
      <w:r w:rsidR="00E33D07" w:rsidRPr="00E33D07">
        <w:rPr>
          <w:lang w:val="en-US"/>
        </w:rPr>
        <w:t xml:space="preserve">The </w:t>
      </w:r>
      <w:r w:rsidR="00501CD4">
        <w:rPr>
          <w:lang w:val="en-US"/>
        </w:rPr>
        <w:t xml:space="preserve">best </w:t>
      </w:r>
      <w:r w:rsidR="00E33D07" w:rsidRPr="00E33D07">
        <w:rPr>
          <w:lang w:val="en-US"/>
        </w:rPr>
        <w:t>proposed ESN</w:t>
      </w:r>
      <w:r w:rsidR="00501CD4">
        <w:rPr>
          <w:lang w:val="en-US"/>
        </w:rPr>
        <w:t xml:space="preserve"> model</w:t>
      </w:r>
      <w:r w:rsidR="00E33D07" w:rsidRPr="00E33D07">
        <w:rPr>
          <w:lang w:val="en-US"/>
        </w:rPr>
        <w:t xml:space="preserve"> </w:t>
      </w:r>
      <w:r w:rsidR="00181B70">
        <w:rPr>
          <w:lang w:val="en-US"/>
        </w:rPr>
        <w:t>with smoothed inputs</w:t>
      </w:r>
      <w:r w:rsidR="003E45FB">
        <w:rPr>
          <w:lang w:val="en-US"/>
        </w:rPr>
        <w:t xml:space="preserve"> consistently</w:t>
      </w:r>
      <w:r w:rsidR="00181B70">
        <w:rPr>
          <w:lang w:val="en-US"/>
        </w:rPr>
        <w:t xml:space="preserve"> </w:t>
      </w:r>
      <w:r w:rsidR="003E45FB">
        <w:rPr>
          <w:lang w:val="en-US"/>
        </w:rPr>
        <w:t xml:space="preserve">produced RMSE values of 0.046 and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3E45FB">
        <w:rPr>
          <w:lang w:val="en-US"/>
        </w:rPr>
        <w:t xml:space="preserve"> values of 0.764</w:t>
      </w:r>
      <w:r w:rsidR="008A0337">
        <w:rPr>
          <w:lang w:val="en-US"/>
        </w:rPr>
        <w:t xml:space="preserve"> (values normalized)</w:t>
      </w:r>
      <w:r w:rsidR="003E45FB">
        <w:rPr>
          <w:lang w:val="en-US"/>
        </w:rPr>
        <w:t xml:space="preserve">, while it </w:t>
      </w:r>
      <w:r w:rsidR="00E33D07" w:rsidRPr="00E33D07">
        <w:rPr>
          <w:lang w:val="en-US"/>
        </w:rPr>
        <w:t>reduced RMSE by 1</w:t>
      </w:r>
      <w:r w:rsidR="00E33D07">
        <w:rPr>
          <w:lang w:val="en-US"/>
        </w:rPr>
        <w:t>4</w:t>
      </w:r>
      <w:r w:rsidR="00E33D07" w:rsidRPr="00E33D07">
        <w:rPr>
          <w:lang w:val="en-US"/>
        </w:rPr>
        <w:t>% relative to a baseline ESN</w:t>
      </w:r>
      <w:r w:rsidR="00500237">
        <w:rPr>
          <w:lang w:val="en-US"/>
        </w:rPr>
        <w:t xml:space="preserve"> </w:t>
      </w:r>
      <w:r w:rsidR="00354DFC">
        <w:rPr>
          <w:lang w:val="en-US"/>
        </w:rPr>
        <w:t>(</w:t>
      </w:r>
      <w:r w:rsidR="00D753B1">
        <w:rPr>
          <w:lang w:val="en-US"/>
        </w:rPr>
        <w:t xml:space="preserve">with </w:t>
      </w:r>
      <w:r w:rsidR="00500237">
        <w:rPr>
          <w:lang w:val="en-US"/>
        </w:rPr>
        <w:t>only</w:t>
      </w:r>
      <w:r w:rsidR="00D753B1">
        <w:rPr>
          <w:lang w:val="en-US"/>
        </w:rPr>
        <w:t xml:space="preserve"> one raw</w:t>
      </w:r>
      <w:r w:rsidR="00500237">
        <w:rPr>
          <w:lang w:val="en-US"/>
        </w:rPr>
        <w:t xml:space="preserve"> input timeseries</w:t>
      </w:r>
      <w:r w:rsidR="00354DFC">
        <w:rPr>
          <w:lang w:val="en-US"/>
        </w:rPr>
        <w:t>)</w:t>
      </w:r>
      <w:r w:rsidR="00501CD4">
        <w:rPr>
          <w:lang w:val="en-US"/>
        </w:rPr>
        <w:t xml:space="preserve">, with a training runtime of only </w:t>
      </w:r>
      <w:r w:rsidR="00254A04">
        <w:rPr>
          <w:lang w:val="en-US"/>
        </w:rPr>
        <w:t>69</w:t>
      </w:r>
      <w:r w:rsidR="00501CD4">
        <w:rPr>
          <w:lang w:val="en-US"/>
        </w:rPr>
        <w:t xml:space="preserve"> minutes</w:t>
      </w:r>
      <w:r w:rsidR="00280878">
        <w:rPr>
          <w:lang w:val="en-US"/>
        </w:rPr>
        <w:t xml:space="preserve"> for 10 complete individual simulations (averaging 6.9 minutes per simulation)</w:t>
      </w:r>
      <w:r w:rsidR="00EC0D85">
        <w:rPr>
          <w:lang w:val="en-US"/>
        </w:rPr>
        <w:t>,</w:t>
      </w:r>
      <w:r w:rsidR="00501CD4">
        <w:rPr>
          <w:lang w:val="en-US"/>
        </w:rPr>
        <w:t xml:space="preserve"> on a CPU (</w:t>
      </w:r>
      <w:hyperlink r:id="rId8" w:history="1">
        <w:r w:rsidR="004679D9" w:rsidRPr="00F77E8A">
          <w:rPr>
            <w:rStyle w:val="-"/>
            <w:lang w:val="en-US"/>
          </w:rPr>
          <w:t>AMD Ryzen 5 5500U@2.1GHz</w:t>
        </w:r>
      </w:hyperlink>
      <w:r w:rsidR="00501CD4">
        <w:rPr>
          <w:lang w:val="en-US"/>
        </w:rPr>
        <w:t xml:space="preserve">) </w:t>
      </w:r>
      <w:r w:rsidR="004A19A9">
        <w:rPr>
          <w:lang w:val="en-US"/>
        </w:rPr>
        <w:t>Lenovo</w:t>
      </w:r>
      <w:r w:rsidR="00501CD4">
        <w:rPr>
          <w:lang w:val="en-US"/>
        </w:rPr>
        <w:t xml:space="preserve"> laptop.</w:t>
      </w:r>
    </w:p>
    <w:p w14:paraId="68D9B593" w14:textId="77777777" w:rsidR="008C37D4" w:rsidRPr="003B0366" w:rsidRDefault="008C37D4" w:rsidP="00FC33F5">
      <w:pPr>
        <w:pStyle w:val="Web"/>
        <w:spacing w:before="0" w:beforeAutospacing="0"/>
        <w:jc w:val="both"/>
        <w:rPr>
          <w:lang w:val="en-US"/>
        </w:rPr>
      </w:pPr>
      <w:r w:rsidRPr="003B0366">
        <w:rPr>
          <w:b/>
          <w:bCs/>
          <w:lang w:val="en-US"/>
        </w:rPr>
        <w:t>Keywords:</w:t>
      </w:r>
      <w:r w:rsidRPr="003B0366">
        <w:rPr>
          <w:lang w:val="en-US"/>
        </w:rPr>
        <w:t xml:space="preserve"> Reservoir Computing, Echo State Networks, Recurrent Neural Networks, Chaotic Weather Forecasting, Multisensory Integration, Time-Series Prediction.</w:t>
      </w:r>
    </w:p>
    <w:p w14:paraId="0317BDF8" w14:textId="77777777" w:rsidR="008C37D4" w:rsidRPr="000A5F4D" w:rsidRDefault="008C37D4" w:rsidP="00FC33F5">
      <w:pPr>
        <w:pStyle w:val="Web"/>
        <w:spacing w:before="0" w:beforeAutospacing="0"/>
        <w:jc w:val="both"/>
        <w:rPr>
          <w:lang w:val="en-US"/>
        </w:rPr>
      </w:pPr>
      <w:r w:rsidRPr="000A5F4D">
        <w:rPr>
          <w:b/>
          <w:bCs/>
          <w:lang w:val="en-US"/>
        </w:rPr>
        <w:t>References</w:t>
      </w:r>
    </w:p>
    <w:p w14:paraId="5FA3EF84" w14:textId="487B4001" w:rsidR="00B36C92" w:rsidRPr="00B36C92" w:rsidRDefault="000A5F4D" w:rsidP="00B36C92">
      <w:pPr>
        <w:pStyle w:val="Web"/>
        <w:numPr>
          <w:ilvl w:val="0"/>
          <w:numId w:val="2"/>
        </w:numPr>
        <w:jc w:val="both"/>
      </w:pPr>
      <w:r w:rsidRPr="000A5F4D">
        <w:rPr>
          <w:b/>
          <w:bCs/>
          <w:lang w:val="en-US"/>
        </w:rPr>
        <w:t>[1]</w:t>
      </w:r>
      <w:r w:rsidRPr="000A5F4D">
        <w:rPr>
          <w:lang w:val="en-US"/>
        </w:rPr>
        <w:t xml:space="preserve"> </w:t>
      </w:r>
      <w:r w:rsidR="00B36C92" w:rsidRPr="000A5F4D">
        <w:rPr>
          <w:lang w:val="en-US"/>
        </w:rPr>
        <w:t xml:space="preserve">Jaideep Pathak, Brian Hunt, Michelle Girvan, Zhixin Lu, and Edward Ott. </w:t>
      </w:r>
      <w:r w:rsidR="00B36C92" w:rsidRPr="000A5F4D">
        <w:rPr>
          <w:i/>
          <w:iCs/>
          <w:lang w:val="en-US"/>
        </w:rPr>
        <w:t>Model-free prediction of large spatiotemporally chaotic systems from data: A reservoir computing approach.</w:t>
      </w:r>
      <w:r w:rsidR="00B36C92" w:rsidRPr="000A5F4D">
        <w:rPr>
          <w:lang w:val="en-US"/>
        </w:rPr>
        <w:t xml:space="preserve"> </w:t>
      </w:r>
      <w:r w:rsidR="00B36C92">
        <w:t>Phys. Rev. Lett., 120:024102, Jan 2018.</w:t>
      </w:r>
    </w:p>
    <w:p w14:paraId="2AD357AC" w14:textId="32368121" w:rsidR="001E37DC" w:rsidRPr="001E37DC" w:rsidRDefault="000A5F4D" w:rsidP="001E37DC">
      <w:pPr>
        <w:pStyle w:val="Web"/>
        <w:numPr>
          <w:ilvl w:val="0"/>
          <w:numId w:val="2"/>
        </w:numPr>
        <w:jc w:val="both"/>
      </w:pPr>
      <w:r w:rsidRPr="000A5F4D">
        <w:rPr>
          <w:b/>
          <w:bCs/>
          <w:lang w:val="en-US"/>
        </w:rPr>
        <w:t>[</w:t>
      </w:r>
      <w:r>
        <w:rPr>
          <w:b/>
          <w:bCs/>
          <w:lang w:val="en-US"/>
        </w:rPr>
        <w:t>2</w:t>
      </w:r>
      <w:r w:rsidRPr="000A5F4D">
        <w:rPr>
          <w:b/>
          <w:bCs/>
          <w:lang w:val="en-US"/>
        </w:rPr>
        <w:t>]</w:t>
      </w:r>
      <w:r w:rsidRPr="000A5F4D">
        <w:rPr>
          <w:lang w:val="en-US"/>
        </w:rPr>
        <w:t xml:space="preserve"> Mantas Lukoševičius and Herbert Jaeger. </w:t>
      </w:r>
      <w:r w:rsidRPr="000A5F4D">
        <w:rPr>
          <w:i/>
          <w:iCs/>
          <w:lang w:val="en-US"/>
        </w:rPr>
        <w:t>Reservoir computing approaches to recurrent neural network training.</w:t>
      </w:r>
      <w:r w:rsidRPr="000A5F4D">
        <w:rPr>
          <w:lang w:val="en-US"/>
        </w:rPr>
        <w:t xml:space="preserve"> </w:t>
      </w:r>
      <w:r>
        <w:t>Computer Science Review, 3(3):127</w:t>
      </w:r>
      <w:r w:rsidR="00A40567">
        <w:rPr>
          <w:lang w:val="en-US"/>
        </w:rPr>
        <w:t>-</w:t>
      </w:r>
      <w:r>
        <w:t>149, 2009.</w:t>
      </w:r>
    </w:p>
    <w:p w14:paraId="4E377426" w14:textId="49E084D4" w:rsidR="00C006BE" w:rsidRPr="00A417D3" w:rsidRDefault="001E37DC" w:rsidP="00A417D3">
      <w:pPr>
        <w:pStyle w:val="Web"/>
        <w:numPr>
          <w:ilvl w:val="0"/>
          <w:numId w:val="2"/>
        </w:numPr>
        <w:jc w:val="both"/>
      </w:pPr>
      <w:r w:rsidRPr="001E37DC">
        <w:rPr>
          <w:b/>
          <w:bCs/>
          <w:lang w:val="en-US"/>
        </w:rPr>
        <w:t>[3]</w:t>
      </w:r>
      <w:r w:rsidRPr="001E37DC">
        <w:rPr>
          <w:lang w:val="en-US"/>
        </w:rPr>
        <w:t xml:space="preserve"> I. Choi, I. Demir, S. Oh, and S. H. Lee. Multisensory integration in the mammalian brain: diversity and flexibility in health and disease. Philos. Trans. R. Soc. Lond. B Biol. Sci., 378(1886):20220338, 2023.</w:t>
      </w:r>
    </w:p>
    <w:sectPr w:rsidR="00C006BE" w:rsidRPr="00A417D3" w:rsidSect="00C006BE">
      <w:pgSz w:w="11906" w:h="16838"/>
      <w:pgMar w:top="794" w:right="1474" w:bottom="81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761"/>
    <w:multiLevelType w:val="multilevel"/>
    <w:tmpl w:val="7DE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B7351"/>
    <w:multiLevelType w:val="multilevel"/>
    <w:tmpl w:val="836C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113269">
    <w:abstractNumId w:val="1"/>
  </w:num>
  <w:num w:numId="2" w16cid:durableId="175226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07FEE"/>
    <w:rsid w:val="0001194F"/>
    <w:rsid w:val="00014086"/>
    <w:rsid w:val="00022AC1"/>
    <w:rsid w:val="00054431"/>
    <w:rsid w:val="00070EF1"/>
    <w:rsid w:val="00082386"/>
    <w:rsid w:val="000976DD"/>
    <w:rsid w:val="000A5F4D"/>
    <w:rsid w:val="000B1BEB"/>
    <w:rsid w:val="000C3C08"/>
    <w:rsid w:val="000D0E4B"/>
    <w:rsid w:val="000D20AE"/>
    <w:rsid w:val="000E4BED"/>
    <w:rsid w:val="0010114F"/>
    <w:rsid w:val="00122A3C"/>
    <w:rsid w:val="00181B70"/>
    <w:rsid w:val="001A6F7F"/>
    <w:rsid w:val="001B72D6"/>
    <w:rsid w:val="001C1DB6"/>
    <w:rsid w:val="001C2FDB"/>
    <w:rsid w:val="001E37DC"/>
    <w:rsid w:val="00226202"/>
    <w:rsid w:val="002413B8"/>
    <w:rsid w:val="00242FB6"/>
    <w:rsid w:val="002521E2"/>
    <w:rsid w:val="00254A04"/>
    <w:rsid w:val="00254B5F"/>
    <w:rsid w:val="00255F3F"/>
    <w:rsid w:val="00256F1A"/>
    <w:rsid w:val="0026634A"/>
    <w:rsid w:val="00266756"/>
    <w:rsid w:val="00280878"/>
    <w:rsid w:val="00284525"/>
    <w:rsid w:val="002935D5"/>
    <w:rsid w:val="0029511D"/>
    <w:rsid w:val="002A6137"/>
    <w:rsid w:val="002B3A01"/>
    <w:rsid w:val="002B6764"/>
    <w:rsid w:val="002B6ABD"/>
    <w:rsid w:val="002E6E74"/>
    <w:rsid w:val="00305070"/>
    <w:rsid w:val="003142A6"/>
    <w:rsid w:val="00315E74"/>
    <w:rsid w:val="00354DFC"/>
    <w:rsid w:val="00372AC0"/>
    <w:rsid w:val="00386C40"/>
    <w:rsid w:val="0039061F"/>
    <w:rsid w:val="003B0366"/>
    <w:rsid w:val="003E3CD1"/>
    <w:rsid w:val="003E45FB"/>
    <w:rsid w:val="004260FA"/>
    <w:rsid w:val="00432041"/>
    <w:rsid w:val="004336E7"/>
    <w:rsid w:val="004461D2"/>
    <w:rsid w:val="00451F03"/>
    <w:rsid w:val="00455275"/>
    <w:rsid w:val="004679D9"/>
    <w:rsid w:val="004A19A9"/>
    <w:rsid w:val="004A26D4"/>
    <w:rsid w:val="004A3F18"/>
    <w:rsid w:val="004A56E7"/>
    <w:rsid w:val="004B0ACC"/>
    <w:rsid w:val="004B1986"/>
    <w:rsid w:val="004B6F5D"/>
    <w:rsid w:val="004D2A61"/>
    <w:rsid w:val="004E06A8"/>
    <w:rsid w:val="004F13AE"/>
    <w:rsid w:val="00500237"/>
    <w:rsid w:val="00501CD4"/>
    <w:rsid w:val="0055676A"/>
    <w:rsid w:val="005768E9"/>
    <w:rsid w:val="005B3C1E"/>
    <w:rsid w:val="005C3148"/>
    <w:rsid w:val="005C7BC6"/>
    <w:rsid w:val="005D7AFD"/>
    <w:rsid w:val="006168FF"/>
    <w:rsid w:val="00627351"/>
    <w:rsid w:val="006304D4"/>
    <w:rsid w:val="00690BE0"/>
    <w:rsid w:val="00692C7C"/>
    <w:rsid w:val="006A6DC7"/>
    <w:rsid w:val="006B3EE6"/>
    <w:rsid w:val="006B44E7"/>
    <w:rsid w:val="006B5B4F"/>
    <w:rsid w:val="006C505C"/>
    <w:rsid w:val="006D0A3F"/>
    <w:rsid w:val="006D13A8"/>
    <w:rsid w:val="006D44C0"/>
    <w:rsid w:val="006F51FD"/>
    <w:rsid w:val="006F75D1"/>
    <w:rsid w:val="00727A23"/>
    <w:rsid w:val="00762C3F"/>
    <w:rsid w:val="007632A2"/>
    <w:rsid w:val="00781D90"/>
    <w:rsid w:val="00785FD7"/>
    <w:rsid w:val="00787C76"/>
    <w:rsid w:val="007C2DBC"/>
    <w:rsid w:val="007F6FFD"/>
    <w:rsid w:val="00806778"/>
    <w:rsid w:val="00812BED"/>
    <w:rsid w:val="00825F85"/>
    <w:rsid w:val="008659C7"/>
    <w:rsid w:val="00880A2D"/>
    <w:rsid w:val="008A0337"/>
    <w:rsid w:val="008C37D4"/>
    <w:rsid w:val="008C4D1A"/>
    <w:rsid w:val="008D0D8D"/>
    <w:rsid w:val="008E0CC2"/>
    <w:rsid w:val="008E45F8"/>
    <w:rsid w:val="00905AFE"/>
    <w:rsid w:val="0090772D"/>
    <w:rsid w:val="00910385"/>
    <w:rsid w:val="009110CE"/>
    <w:rsid w:val="00957553"/>
    <w:rsid w:val="009578EE"/>
    <w:rsid w:val="009A065C"/>
    <w:rsid w:val="009B34A3"/>
    <w:rsid w:val="009D21BB"/>
    <w:rsid w:val="009E402F"/>
    <w:rsid w:val="009F7BFF"/>
    <w:rsid w:val="00A109BD"/>
    <w:rsid w:val="00A14AB0"/>
    <w:rsid w:val="00A207DA"/>
    <w:rsid w:val="00A208D7"/>
    <w:rsid w:val="00A362A9"/>
    <w:rsid w:val="00A404E1"/>
    <w:rsid w:val="00A40567"/>
    <w:rsid w:val="00A417D3"/>
    <w:rsid w:val="00A42908"/>
    <w:rsid w:val="00A74DB2"/>
    <w:rsid w:val="00AA5798"/>
    <w:rsid w:val="00AA7AA2"/>
    <w:rsid w:val="00AB0CD8"/>
    <w:rsid w:val="00AC17FF"/>
    <w:rsid w:val="00AC4962"/>
    <w:rsid w:val="00AD6CDE"/>
    <w:rsid w:val="00AE3AB7"/>
    <w:rsid w:val="00AF4BDA"/>
    <w:rsid w:val="00B23B94"/>
    <w:rsid w:val="00B36C92"/>
    <w:rsid w:val="00B47FC5"/>
    <w:rsid w:val="00B57C65"/>
    <w:rsid w:val="00B61038"/>
    <w:rsid w:val="00B716A0"/>
    <w:rsid w:val="00B85E75"/>
    <w:rsid w:val="00BA6479"/>
    <w:rsid w:val="00BD5619"/>
    <w:rsid w:val="00BE0C82"/>
    <w:rsid w:val="00C006BE"/>
    <w:rsid w:val="00C01897"/>
    <w:rsid w:val="00C1798A"/>
    <w:rsid w:val="00C32702"/>
    <w:rsid w:val="00C532EB"/>
    <w:rsid w:val="00C628E7"/>
    <w:rsid w:val="00C8291B"/>
    <w:rsid w:val="00C87364"/>
    <w:rsid w:val="00CD0111"/>
    <w:rsid w:val="00CF274E"/>
    <w:rsid w:val="00D07F78"/>
    <w:rsid w:val="00D25F02"/>
    <w:rsid w:val="00D3685C"/>
    <w:rsid w:val="00D36FA3"/>
    <w:rsid w:val="00D528ED"/>
    <w:rsid w:val="00D753B1"/>
    <w:rsid w:val="00DA3D84"/>
    <w:rsid w:val="00DA5F97"/>
    <w:rsid w:val="00DC7E1D"/>
    <w:rsid w:val="00DD1481"/>
    <w:rsid w:val="00DD6FFC"/>
    <w:rsid w:val="00E13087"/>
    <w:rsid w:val="00E242AA"/>
    <w:rsid w:val="00E33D07"/>
    <w:rsid w:val="00EB3853"/>
    <w:rsid w:val="00EB734D"/>
    <w:rsid w:val="00EC0D85"/>
    <w:rsid w:val="00EC3436"/>
    <w:rsid w:val="00ED72F8"/>
    <w:rsid w:val="00F2022C"/>
    <w:rsid w:val="00F61860"/>
    <w:rsid w:val="00F77D50"/>
    <w:rsid w:val="00F90FF7"/>
    <w:rsid w:val="00F935BE"/>
    <w:rsid w:val="00FB02AC"/>
    <w:rsid w:val="00FB7A3B"/>
    <w:rsid w:val="00FC33F5"/>
    <w:rsid w:val="00FC4A7A"/>
    <w:rsid w:val="00FF3A9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2EE6"/>
  <w15:chartTrackingRefBased/>
  <w15:docId w15:val="{BCCC9385-11B6-5747-A291-43BB8AB3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lang w:val="en-US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22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2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2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2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2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2A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2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2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2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22A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022A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022AC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022AC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022AC1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022AC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022AC1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022AC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022AC1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022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22AC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022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22AC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022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22AC1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022A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2A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2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22AC1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022AC1"/>
    <w:rPr>
      <w:b/>
      <w:bCs/>
      <w:smallCaps/>
      <w:color w:val="0F4761" w:themeColor="accent1" w:themeShade="BF"/>
      <w:spacing w:val="5"/>
    </w:rPr>
  </w:style>
  <w:style w:type="character" w:styleId="-">
    <w:name w:val="Hyperlink"/>
    <w:rsid w:val="00022AC1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022AC1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6D0A3F"/>
    <w:pPr>
      <w:spacing w:after="200"/>
    </w:pPr>
    <w:rPr>
      <w:i/>
      <w:iCs/>
      <w:color w:val="0E2841" w:themeColor="text2"/>
      <w:sz w:val="18"/>
      <w:szCs w:val="18"/>
    </w:rPr>
  </w:style>
  <w:style w:type="paragraph" w:styleId="20">
    <w:name w:val="Body Text 2"/>
    <w:basedOn w:val="a"/>
    <w:link w:val="2Char0"/>
    <w:rsid w:val="00C006BE"/>
    <w:pPr>
      <w:widowControl/>
      <w:suppressAutoHyphens w:val="0"/>
      <w:autoSpaceDE w:val="0"/>
      <w:autoSpaceDN w:val="0"/>
      <w:ind w:firstLine="284"/>
      <w:jc w:val="both"/>
    </w:pPr>
    <w:rPr>
      <w:rFonts w:ascii="Palatino" w:eastAsia="MS Mincho" w:hAnsi="Palatino" w:cs="Palatino"/>
      <w:color w:val="000000"/>
      <w:sz w:val="22"/>
      <w:szCs w:val="22"/>
      <w:lang w:eastAsia="ja-JP"/>
    </w:rPr>
  </w:style>
  <w:style w:type="character" w:customStyle="1" w:styleId="2Char0">
    <w:name w:val="Σώμα κείμενου 2 Char"/>
    <w:basedOn w:val="a0"/>
    <w:link w:val="20"/>
    <w:rsid w:val="00C006BE"/>
    <w:rPr>
      <w:rFonts w:ascii="Palatino" w:eastAsia="MS Mincho" w:hAnsi="Palatino" w:cs="Palatino"/>
      <w:color w:val="000000"/>
      <w:kern w:val="0"/>
      <w:sz w:val="22"/>
      <w:szCs w:val="22"/>
      <w:lang w:val="en-US" w:eastAsia="ja-JP"/>
      <w14:ligatures w14:val="none"/>
    </w:rPr>
  </w:style>
  <w:style w:type="character" w:styleId="-0">
    <w:name w:val="FollowedHyperlink"/>
    <w:basedOn w:val="a0"/>
    <w:uiPriority w:val="99"/>
    <w:semiHidden/>
    <w:unhideWhenUsed/>
    <w:rsid w:val="00122A3C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unhideWhenUsed/>
    <w:rsid w:val="008C37D4"/>
    <w:pPr>
      <w:widowControl/>
      <w:suppressAutoHyphens w:val="0"/>
      <w:spacing w:before="100" w:beforeAutospacing="1" w:after="100" w:afterAutospacing="1"/>
    </w:pPr>
    <w:rPr>
      <w:sz w:val="24"/>
      <w:lang w:val="el-GR" w:eastAsia="el-GR"/>
    </w:rPr>
  </w:style>
  <w:style w:type="character" w:customStyle="1" w:styleId="math-inline">
    <w:name w:val="math-inline"/>
    <w:basedOn w:val="a0"/>
    <w:rsid w:val="008C37D4"/>
  </w:style>
  <w:style w:type="character" w:styleId="ac">
    <w:name w:val="Placeholder Text"/>
    <w:basedOn w:val="a0"/>
    <w:uiPriority w:val="99"/>
    <w:semiHidden/>
    <w:rsid w:val="006D44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D%20Ryzen%205%205500U@2.1GH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antoniades@auth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4070</TotalTime>
  <Pages>2</Pages>
  <Words>852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Tsiftsis</dc:creator>
  <cp:keywords/>
  <dc:description/>
  <cp:lastModifiedBy>Ioannis Antoniadis</cp:lastModifiedBy>
  <cp:revision>472</cp:revision>
  <cp:lastPrinted>2025-12-10T21:10:00Z</cp:lastPrinted>
  <dcterms:created xsi:type="dcterms:W3CDTF">2026-06-09T11:08:00Z</dcterms:created>
  <dcterms:modified xsi:type="dcterms:W3CDTF">2026-06-15T19:06:00Z</dcterms:modified>
</cp:coreProperties>
</file>