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8011D4D" w:rsidR="008F6F71" w:rsidRDefault="001034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On Generalized Fractional Maps</w:t>
      </w:r>
    </w:p>
    <w:p w14:paraId="00000002" w14:textId="77777777" w:rsidR="008F6F71" w:rsidRDefault="008F6F7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00000003" w14:textId="2BDC47D2" w:rsidR="008F6F71" w:rsidRDefault="00BC6E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Mark</w:t>
      </w:r>
      <w:r w:rsidR="00000000">
        <w:rPr>
          <w:b/>
          <w:bCs/>
          <w:color w:val="000000"/>
          <w:sz w:val="24"/>
          <w:szCs w:val="24"/>
          <w:u w:val="single"/>
        </w:rPr>
        <w:t xml:space="preserve"> </w:t>
      </w:r>
      <w:r>
        <w:rPr>
          <w:b/>
          <w:bCs/>
          <w:color w:val="000000"/>
          <w:sz w:val="24"/>
          <w:szCs w:val="24"/>
          <w:u w:val="single"/>
        </w:rPr>
        <w:t>Edelman</w:t>
      </w:r>
      <w:r w:rsidR="00000000">
        <w:rPr>
          <w:b/>
          <w:bCs/>
          <w:color w:val="000000"/>
          <w:sz w:val="24"/>
          <w:szCs w:val="24"/>
          <w:vertAlign w:val="superscript"/>
        </w:rPr>
        <w:t>1</w:t>
      </w:r>
      <w:r>
        <w:rPr>
          <w:b/>
          <w:bCs/>
          <w:color w:val="000000"/>
          <w:sz w:val="24"/>
          <w:szCs w:val="24"/>
          <w:vertAlign w:val="superscript"/>
        </w:rPr>
        <w:t>,2</w:t>
      </w:r>
      <w:r w:rsidR="00000000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 </w:t>
      </w:r>
    </w:p>
    <w:p w14:paraId="00000004" w14:textId="272482BA" w:rsidR="008F6F7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vertAlign w:val="superscript"/>
        </w:rPr>
        <w:t>1</w:t>
      </w:r>
      <w:r w:rsidR="00BC6E92">
        <w:rPr>
          <w:color w:val="000000"/>
          <w:sz w:val="22"/>
          <w:szCs w:val="22"/>
        </w:rPr>
        <w:t>Yeshiva U</w:t>
      </w:r>
      <w:r>
        <w:rPr>
          <w:color w:val="000000"/>
          <w:sz w:val="22"/>
          <w:szCs w:val="22"/>
        </w:rPr>
        <w:t xml:space="preserve">niversity, Department </w:t>
      </w:r>
      <w:r w:rsidR="00BC6E92">
        <w:rPr>
          <w:color w:val="000000"/>
          <w:sz w:val="22"/>
          <w:szCs w:val="22"/>
        </w:rPr>
        <w:t>of Physica</w:t>
      </w:r>
      <w:r>
        <w:rPr>
          <w:color w:val="000000"/>
          <w:sz w:val="22"/>
          <w:szCs w:val="22"/>
        </w:rPr>
        <w:t xml:space="preserve">, </w:t>
      </w:r>
      <w:r w:rsidR="00BC6E92">
        <w:rPr>
          <w:color w:val="000000"/>
          <w:sz w:val="22"/>
          <w:szCs w:val="22"/>
        </w:rPr>
        <w:t>New York</w:t>
      </w:r>
      <w:r>
        <w:rPr>
          <w:color w:val="000000"/>
          <w:sz w:val="22"/>
          <w:szCs w:val="22"/>
        </w:rPr>
        <w:t xml:space="preserve">, </w:t>
      </w:r>
      <w:r w:rsidR="00BC6E92">
        <w:rPr>
          <w:color w:val="000000"/>
          <w:sz w:val="22"/>
          <w:szCs w:val="22"/>
        </w:rPr>
        <w:t>USA</w:t>
      </w:r>
      <w:r>
        <w:rPr>
          <w:color w:val="000000"/>
          <w:sz w:val="22"/>
          <w:szCs w:val="22"/>
        </w:rPr>
        <w:t xml:space="preserve"> </w:t>
      </w:r>
      <w:r w:rsidR="00BC6E92">
        <w:rPr>
          <w:color w:val="000000"/>
          <w:sz w:val="22"/>
          <w:szCs w:val="22"/>
        </w:rPr>
        <w:t xml:space="preserve"> </w:t>
      </w:r>
    </w:p>
    <w:p w14:paraId="00000005" w14:textId="65D6EDF2" w:rsidR="008F6F7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vertAlign w:val="superscript"/>
        </w:rPr>
        <w:t>2</w:t>
      </w:r>
      <w:r w:rsidR="00BC6E92">
        <w:rPr>
          <w:color w:val="000000"/>
          <w:sz w:val="22"/>
          <w:szCs w:val="22"/>
        </w:rPr>
        <w:t>New York U</w:t>
      </w:r>
      <w:r>
        <w:rPr>
          <w:color w:val="000000"/>
          <w:sz w:val="22"/>
          <w:szCs w:val="22"/>
        </w:rPr>
        <w:t xml:space="preserve">niversity, </w:t>
      </w:r>
      <w:r w:rsidR="00BC6E92">
        <w:rPr>
          <w:color w:val="000000"/>
          <w:sz w:val="22"/>
          <w:szCs w:val="22"/>
        </w:rPr>
        <w:t>Courant Institute</w:t>
      </w:r>
      <w:r>
        <w:rPr>
          <w:color w:val="000000"/>
          <w:sz w:val="22"/>
          <w:szCs w:val="22"/>
        </w:rPr>
        <w:t>,</w:t>
      </w:r>
      <w:r w:rsidR="00BC6E92">
        <w:rPr>
          <w:color w:val="000000"/>
          <w:sz w:val="22"/>
          <w:szCs w:val="22"/>
        </w:rPr>
        <w:t xml:space="preserve"> </w:t>
      </w:r>
      <w:r w:rsidR="00BC6E92">
        <w:rPr>
          <w:color w:val="000000"/>
          <w:sz w:val="22"/>
          <w:szCs w:val="22"/>
        </w:rPr>
        <w:t xml:space="preserve">New York, USA  </w:t>
      </w:r>
    </w:p>
    <w:p w14:paraId="00000006" w14:textId="18157370" w:rsidR="008F6F7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e-mail: </w:t>
      </w:r>
      <w:r w:rsidR="00BC6E92">
        <w:rPr>
          <w:color w:val="000000"/>
          <w:sz w:val="22"/>
          <w:szCs w:val="22"/>
        </w:rPr>
        <w:t>me13</w:t>
      </w:r>
      <w:r>
        <w:rPr>
          <w:color w:val="000000"/>
          <w:sz w:val="22"/>
          <w:szCs w:val="22"/>
        </w:rPr>
        <w:t>@</w:t>
      </w:r>
      <w:r w:rsidR="00BC6E92">
        <w:rPr>
          <w:color w:val="000000"/>
          <w:sz w:val="22"/>
          <w:szCs w:val="22"/>
        </w:rPr>
        <w:t>nyu</w:t>
      </w:r>
      <w:r>
        <w:rPr>
          <w:color w:val="000000"/>
          <w:sz w:val="22"/>
          <w:szCs w:val="22"/>
        </w:rPr>
        <w:t>.</w:t>
      </w:r>
      <w:r w:rsidR="00BC6E92">
        <w:rPr>
          <w:color w:val="000000"/>
          <w:sz w:val="22"/>
          <w:szCs w:val="22"/>
        </w:rPr>
        <w:t>edu</w:t>
      </w:r>
      <w:r>
        <w:rPr>
          <w:color w:val="000000"/>
          <w:sz w:val="22"/>
          <w:szCs w:val="22"/>
        </w:rPr>
        <w:t xml:space="preserve"> </w:t>
      </w:r>
      <w:r w:rsidR="00BC6E92">
        <w:rPr>
          <w:color w:val="000000"/>
          <w:sz w:val="22"/>
          <w:szCs w:val="22"/>
        </w:rPr>
        <w:t xml:space="preserve"> </w:t>
      </w:r>
    </w:p>
    <w:p w14:paraId="00000007" w14:textId="77777777" w:rsidR="008F6F71" w:rsidRDefault="008F6F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65EF2207" w14:textId="6D980664" w:rsidR="00EF683C" w:rsidRDefault="00000000" w:rsidP="00EF68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Abstract: </w:t>
      </w:r>
      <w:r w:rsidR="00BC6E92" w:rsidRPr="00BC6E92">
        <w:rPr>
          <w:color w:val="000000"/>
          <w:sz w:val="24"/>
          <w:szCs w:val="24"/>
        </w:rPr>
        <w:t>In the</w:t>
      </w:r>
      <w:r w:rsidR="00BC6E92">
        <w:rPr>
          <w:color w:val="000000"/>
          <w:sz w:val="24"/>
          <w:szCs w:val="24"/>
        </w:rPr>
        <w:t xml:space="preserve"> context of this presentation, generalized fractional maps are defined as discrete Volterra convolution type equations with kern</w:t>
      </w:r>
      <w:r w:rsidR="00946CAB">
        <w:rPr>
          <w:color w:val="000000"/>
          <w:sz w:val="24"/>
          <w:szCs w:val="24"/>
        </w:rPr>
        <w:t>e</w:t>
      </w:r>
      <w:r w:rsidR="00BC6E92">
        <w:rPr>
          <w:color w:val="000000"/>
          <w:sz w:val="24"/>
          <w:szCs w:val="24"/>
        </w:rPr>
        <w:t xml:space="preserve">ls that belong to a wide </w:t>
      </w:r>
      <w:r w:rsidR="00946CAB">
        <w:rPr>
          <w:color w:val="000000"/>
          <w:sz w:val="24"/>
          <w:szCs w:val="24"/>
        </w:rPr>
        <w:t>class of functions with asymptotically power-law-like behavior</w:t>
      </w:r>
      <w:r w:rsidR="009E5F7C">
        <w:rPr>
          <w:color w:val="000000"/>
          <w:sz w:val="24"/>
          <w:szCs w:val="24"/>
        </w:rPr>
        <w:t>. Widely used in applications f</w:t>
      </w:r>
      <w:r w:rsidR="009E5F7C" w:rsidRPr="009E5F7C">
        <w:rPr>
          <w:color w:val="000000"/>
          <w:sz w:val="24"/>
          <w:szCs w:val="24"/>
        </w:rPr>
        <w:t>ractional</w:t>
      </w:r>
      <w:r w:rsidR="009E5F7C">
        <w:rPr>
          <w:color w:val="000000"/>
          <w:sz w:val="24"/>
          <w:szCs w:val="24"/>
        </w:rPr>
        <w:t xml:space="preserve"> </w:t>
      </w:r>
      <w:r w:rsidR="009E5F7C" w:rsidRPr="009E5F7C">
        <w:rPr>
          <w:color w:val="000000"/>
          <w:sz w:val="24"/>
          <w:szCs w:val="24"/>
        </w:rPr>
        <w:t>[</w:t>
      </w:r>
      <w:r w:rsidR="002A3EE5">
        <w:rPr>
          <w:color w:val="000000"/>
          <w:sz w:val="24"/>
          <w:szCs w:val="24"/>
        </w:rPr>
        <w:t>1-3</w:t>
      </w:r>
      <w:r w:rsidR="009E5F7C" w:rsidRPr="009E5F7C">
        <w:rPr>
          <w:color w:val="000000"/>
          <w:sz w:val="24"/>
          <w:szCs w:val="24"/>
        </w:rPr>
        <w:t>] and fractional di</w:t>
      </w:r>
      <w:r w:rsidR="009E5F7C">
        <w:rPr>
          <w:color w:val="000000"/>
          <w:sz w:val="24"/>
          <w:szCs w:val="24"/>
        </w:rPr>
        <w:t>ff</w:t>
      </w:r>
      <w:r w:rsidR="009E5F7C" w:rsidRPr="009E5F7C">
        <w:rPr>
          <w:color w:val="000000"/>
          <w:sz w:val="24"/>
          <w:szCs w:val="24"/>
        </w:rPr>
        <w:t>erence [</w:t>
      </w:r>
      <w:r w:rsidR="002A3EE5">
        <w:rPr>
          <w:color w:val="000000"/>
          <w:sz w:val="24"/>
          <w:szCs w:val="24"/>
        </w:rPr>
        <w:t>4</w:t>
      </w:r>
      <w:r w:rsidR="009E5F7C" w:rsidRPr="009E5F7C">
        <w:rPr>
          <w:color w:val="000000"/>
          <w:sz w:val="24"/>
          <w:szCs w:val="24"/>
        </w:rPr>
        <w:t>,</w:t>
      </w:r>
      <w:r w:rsidR="002A3EE5">
        <w:rPr>
          <w:color w:val="000000"/>
          <w:sz w:val="24"/>
          <w:szCs w:val="24"/>
        </w:rPr>
        <w:t>5</w:t>
      </w:r>
      <w:r w:rsidR="009E5F7C" w:rsidRPr="009E5F7C">
        <w:rPr>
          <w:color w:val="000000"/>
          <w:sz w:val="24"/>
          <w:szCs w:val="24"/>
        </w:rPr>
        <w:t xml:space="preserve">] maps are </w:t>
      </w:r>
      <w:r w:rsidR="00041314">
        <w:rPr>
          <w:color w:val="000000"/>
          <w:sz w:val="24"/>
          <w:szCs w:val="24"/>
        </w:rPr>
        <w:t xml:space="preserve">two </w:t>
      </w:r>
      <w:proofErr w:type="gramStart"/>
      <w:r w:rsidR="00041314">
        <w:rPr>
          <w:color w:val="000000"/>
          <w:sz w:val="24"/>
          <w:szCs w:val="24"/>
        </w:rPr>
        <w:t>particular forms</w:t>
      </w:r>
      <w:proofErr w:type="gramEnd"/>
      <w:r w:rsidR="00041314">
        <w:rPr>
          <w:color w:val="000000"/>
          <w:sz w:val="24"/>
          <w:szCs w:val="24"/>
        </w:rPr>
        <w:t xml:space="preserve"> </w:t>
      </w:r>
      <w:r w:rsidR="009E5F7C" w:rsidRPr="009E5F7C">
        <w:rPr>
          <w:color w:val="000000"/>
          <w:sz w:val="24"/>
          <w:szCs w:val="24"/>
        </w:rPr>
        <w:t>of generalized fractional map</w:t>
      </w:r>
      <w:r w:rsidR="009E5F7C">
        <w:rPr>
          <w:color w:val="000000"/>
          <w:sz w:val="24"/>
          <w:szCs w:val="24"/>
        </w:rPr>
        <w:t xml:space="preserve">s. </w:t>
      </w:r>
    </w:p>
    <w:p w14:paraId="65654C75" w14:textId="77777777" w:rsidR="00103401" w:rsidRDefault="00EF683C" w:rsidP="009A72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 most cases</w:t>
      </w:r>
      <w:r w:rsidRPr="00EF683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generalized fractional maps</w:t>
      </w:r>
      <w:r w:rsidRPr="00EF683C">
        <w:rPr>
          <w:color w:val="000000"/>
          <w:sz w:val="24"/>
          <w:szCs w:val="24"/>
        </w:rPr>
        <w:t xml:space="preserve"> do not have periodic points except the </w:t>
      </w:r>
      <w:r>
        <w:rPr>
          <w:color w:val="000000"/>
          <w:sz w:val="24"/>
          <w:szCs w:val="24"/>
        </w:rPr>
        <w:t>fi</w:t>
      </w:r>
      <w:r w:rsidRPr="00EF683C">
        <w:rPr>
          <w:color w:val="000000"/>
          <w:sz w:val="24"/>
          <w:szCs w:val="24"/>
        </w:rPr>
        <w:t>xed points, but</w:t>
      </w:r>
      <w:r>
        <w:rPr>
          <w:color w:val="000000"/>
          <w:sz w:val="24"/>
          <w:szCs w:val="24"/>
        </w:rPr>
        <w:t xml:space="preserve"> </w:t>
      </w:r>
      <w:r w:rsidRPr="00EF683C">
        <w:rPr>
          <w:color w:val="000000"/>
          <w:sz w:val="24"/>
          <w:szCs w:val="24"/>
        </w:rPr>
        <w:t>they have asymptotically periodic points.</w:t>
      </w:r>
      <w:r>
        <w:rPr>
          <w:color w:val="000000"/>
          <w:sz w:val="24"/>
          <w:szCs w:val="24"/>
        </w:rPr>
        <w:t xml:space="preserve"> For fractional difference equations, it was proved in [6].</w:t>
      </w:r>
      <w:r w:rsidR="009A7200">
        <w:rPr>
          <w:color w:val="000000"/>
          <w:sz w:val="24"/>
          <w:szCs w:val="24"/>
        </w:rPr>
        <w:t xml:space="preserve"> </w:t>
      </w:r>
      <w:r w:rsidR="009A7200" w:rsidRPr="009A7200">
        <w:rPr>
          <w:color w:val="000000"/>
          <w:sz w:val="24"/>
          <w:szCs w:val="24"/>
        </w:rPr>
        <w:t>The following theorem</w:t>
      </w:r>
      <w:r w:rsidR="009A7200">
        <w:rPr>
          <w:color w:val="000000"/>
          <w:sz w:val="24"/>
          <w:szCs w:val="24"/>
        </w:rPr>
        <w:t>,</w:t>
      </w:r>
      <w:r w:rsidR="009A7200" w:rsidRPr="009A7200">
        <w:rPr>
          <w:color w:val="000000"/>
          <w:sz w:val="24"/>
          <w:szCs w:val="24"/>
        </w:rPr>
        <w:t xml:space="preserve"> proven </w:t>
      </w:r>
      <w:r w:rsidR="009A7200">
        <w:rPr>
          <w:color w:val="000000"/>
          <w:sz w:val="24"/>
          <w:szCs w:val="24"/>
        </w:rPr>
        <w:t>[7],</w:t>
      </w:r>
      <w:r w:rsidR="009A7200" w:rsidRPr="009A7200">
        <w:rPr>
          <w:color w:val="000000"/>
          <w:sz w:val="24"/>
          <w:szCs w:val="24"/>
        </w:rPr>
        <w:t xml:space="preserve"> is the most important result of the asymptotic theory of</w:t>
      </w:r>
      <w:r w:rsidR="009A7200">
        <w:rPr>
          <w:color w:val="000000"/>
          <w:sz w:val="24"/>
          <w:szCs w:val="24"/>
        </w:rPr>
        <w:t xml:space="preserve"> </w:t>
      </w:r>
      <w:r w:rsidR="009A7200" w:rsidRPr="009A7200">
        <w:rPr>
          <w:color w:val="000000"/>
          <w:sz w:val="24"/>
          <w:szCs w:val="24"/>
        </w:rPr>
        <w:t>the generalized fractional map</w:t>
      </w:r>
      <w:r w:rsidR="009A7200">
        <w:rPr>
          <w:color w:val="000000"/>
          <w:sz w:val="24"/>
          <w:szCs w:val="24"/>
        </w:rPr>
        <w:t>s</w:t>
      </w:r>
      <w:r w:rsidR="009A7200" w:rsidRPr="009A7200">
        <w:rPr>
          <w:color w:val="000000"/>
          <w:sz w:val="24"/>
          <w:szCs w:val="24"/>
        </w:rPr>
        <w:t>:</w:t>
      </w:r>
      <w:r w:rsidR="00103401">
        <w:rPr>
          <w:color w:val="000000"/>
          <w:sz w:val="24"/>
          <w:szCs w:val="24"/>
        </w:rPr>
        <w:t xml:space="preserve"> </w:t>
      </w:r>
    </w:p>
    <w:p w14:paraId="2B35C48C" w14:textId="7C3A18FE" w:rsidR="00EF683C" w:rsidRDefault="00103401" w:rsidP="009A72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spellStart"/>
      <w:r w:rsidRPr="00103401">
        <w:rPr>
          <w:b/>
          <w:bCs/>
          <w:color w:val="000000"/>
          <w:sz w:val="24"/>
          <w:szCs w:val="24"/>
        </w:rPr>
        <w:t>Teorem</w:t>
      </w:r>
      <w:proofErr w:type="spellEnd"/>
      <w:r>
        <w:rPr>
          <w:color w:val="000000"/>
          <w:sz w:val="24"/>
          <w:szCs w:val="24"/>
        </w:rPr>
        <w:t>:</w:t>
      </w:r>
      <w:r w:rsidRPr="00103401">
        <w:rPr>
          <w:rFonts w:ascii="Calibri" w:eastAsia="Calibri" w:hAnsi="Calibri"/>
          <w:sz w:val="22"/>
          <w:szCs w:val="22"/>
          <w:lang w:val="en-US"/>
        </w:rPr>
        <w:t xml:space="preserve"> </w:t>
      </w:r>
      <w:r w:rsidRPr="00103401">
        <w:rPr>
          <w:rFonts w:eastAsia="Calibri"/>
          <w:sz w:val="24"/>
          <w:szCs w:val="24"/>
          <w:lang w:val="en-US"/>
        </w:rPr>
        <w:t>I</w:t>
      </w:r>
      <w:r w:rsidRPr="00103401">
        <w:rPr>
          <w:rFonts w:eastAsia="Calibri"/>
          <w:sz w:val="24"/>
          <w:szCs w:val="24"/>
          <w:lang w:val="en-US"/>
        </w:rPr>
        <w:t>f</w:t>
      </w:r>
      <w:r w:rsidRPr="00103401">
        <w:rPr>
          <w:rFonts w:ascii="Calibri" w:eastAsia="Calibri" w:hAnsi="Calibri"/>
          <w:sz w:val="22"/>
          <w:szCs w:val="22"/>
          <w:lang w:val="en-US"/>
        </w:rPr>
        <w:t xml:space="preserve"> </w:t>
      </w:r>
      <w:bookmarkStart w:id="0" w:name="_Hlk147576406"/>
      <m:oMath>
        <m:func>
          <m:funcPr>
            <m:ctrlPr>
              <w:rPr>
                <w:rFonts w:ascii="Cambria Math" w:eastAsia="Calibri" w:hAnsi="Cambria Math"/>
                <w:i/>
                <w:sz w:val="22"/>
                <w:szCs w:val="22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2"/>
                    <w:szCs w:val="22"/>
                    <w:lang w:val="en-US"/>
                  </w:rPr>
                  <m:t>lim</m:t>
                </m:r>
              </m:e>
              <m:lim>
                <m:r>
                  <w:rPr>
                    <w:rFonts w:ascii="Cambria Math" w:eastAsia="Calibri" w:hAnsi="Cambria Math"/>
                    <w:sz w:val="22"/>
                    <w:szCs w:val="22"/>
                    <w:lang w:val="en-US"/>
                  </w:rPr>
                  <m:t>k→∞</m:t>
                </m:r>
              </m:lim>
            </m:limLow>
          </m:fName>
          <m:e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2"/>
                    <w:lang w:val="en-US"/>
                  </w:rPr>
                  <m:t>k</m:t>
                </m:r>
              </m:sub>
            </m:sSub>
            <m:r>
              <w:rPr>
                <w:rFonts w:ascii="Cambria Math" w:eastAsia="Calibri" w:hAnsi="Cambria Math"/>
                <w:sz w:val="22"/>
                <w:szCs w:val="22"/>
                <w:lang w:val="en-US"/>
              </w:rPr>
              <m:t>=X</m:t>
            </m:r>
          </m:e>
        </m:func>
      </m:oMath>
      <w:r w:rsidRPr="00103401">
        <w:rPr>
          <w:rFonts w:ascii="Calibri" w:hAnsi="Calibri"/>
          <w:sz w:val="22"/>
          <w:szCs w:val="22"/>
          <w:lang w:val="en-US"/>
        </w:rPr>
        <w:t xml:space="preserve">, </w:t>
      </w:r>
      <w:bookmarkEnd w:id="0"/>
      <m:oMath>
        <m:func>
          <m:funcPr>
            <m:ctrlPr>
              <w:rPr>
                <w:rFonts w:ascii="Cambria Math" w:eastAsia="Calibri" w:hAnsi="Cambria Math"/>
                <w:i/>
                <w:sz w:val="22"/>
                <w:szCs w:val="22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2"/>
                    <w:szCs w:val="22"/>
                    <w:lang w:val="en-US"/>
                  </w:rPr>
                  <m:t>lim</m:t>
                </m:r>
              </m:e>
              <m:lim>
                <m:r>
                  <w:rPr>
                    <w:rFonts w:ascii="Cambria Math" w:eastAsia="Calibri" w:hAnsi="Cambria Math"/>
                    <w:sz w:val="22"/>
                    <w:szCs w:val="22"/>
                    <w:lang w:val="en-US"/>
                  </w:rPr>
                  <m:t>N→∞</m:t>
                </m:r>
              </m:lim>
            </m:limLow>
          </m:fName>
          <m:e>
            <m:nary>
              <m:naryPr>
                <m:chr m:val="∑"/>
                <m:limLoc m:val="undOvr"/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/>
                  </w:rPr>
                </m:ctrlPr>
              </m:naryPr>
              <m:sub>
                <m:r>
                  <w:rPr>
                    <w:rFonts w:ascii="Cambria Math" w:eastAsia="Calibri" w:hAnsi="Cambria Math"/>
                    <w:sz w:val="22"/>
                    <w:szCs w:val="22"/>
                    <w:lang w:val="en-US"/>
                  </w:rPr>
                  <m:t>k=0</m:t>
                </m:r>
              </m:sub>
              <m:sup>
                <m:r>
                  <w:rPr>
                    <w:rFonts w:ascii="Cambria Math" w:eastAsia="Calibri" w:hAnsi="Cambria Math"/>
                    <w:sz w:val="22"/>
                    <w:szCs w:val="22"/>
                    <w:lang w:val="en-US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val="en-US"/>
                      </w:rPr>
                      <m:t>k</m:t>
                    </m:r>
                  </m:sub>
                </m:sSub>
              </m:e>
            </m:nary>
            <m:r>
              <w:rPr>
                <w:rFonts w:ascii="Cambria Math" w:eastAsia="Calibri" w:hAnsi="Cambria Math"/>
                <w:sz w:val="22"/>
                <w:szCs w:val="22"/>
                <w:lang w:val="en-US"/>
              </w:rPr>
              <m:t>=S</m:t>
            </m:r>
          </m:e>
        </m:func>
      </m:oMath>
      <w:r w:rsidRPr="00103401">
        <w:rPr>
          <w:rFonts w:ascii="Calibri" w:hAnsi="Calibri"/>
          <w:sz w:val="22"/>
          <w:szCs w:val="22"/>
          <w:lang w:val="en-US"/>
        </w:rPr>
        <w:t xml:space="preserve">, </w:t>
      </w:r>
      <w:r w:rsidRPr="00103401">
        <w:rPr>
          <w:sz w:val="24"/>
          <w:szCs w:val="24"/>
          <w:lang w:val="en-US"/>
        </w:rPr>
        <w:t>and</w:t>
      </w:r>
      <w:r w:rsidRPr="00103401">
        <w:rPr>
          <w:rFonts w:ascii="Calibri" w:hAnsi="Calibri"/>
          <w:sz w:val="22"/>
          <w:szCs w:val="22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{a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}∈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</m:sSub>
      </m:oMath>
      <w:r w:rsidRPr="00103401">
        <w:rPr>
          <w:rFonts w:ascii="Calibri" w:hAnsi="Calibri"/>
          <w:sz w:val="22"/>
          <w:szCs w:val="22"/>
          <w:lang w:val="en-US"/>
        </w:rPr>
        <w:t>,</w:t>
      </w:r>
      <w:r w:rsidRPr="00103401">
        <w:rPr>
          <w:sz w:val="24"/>
          <w:szCs w:val="24"/>
          <w:lang w:val="en-US"/>
        </w:rPr>
        <w:t xml:space="preserve"> then</w:t>
      </w:r>
      <w:r w:rsidRPr="00103401">
        <w:rPr>
          <w:rFonts w:ascii="Calibri" w:hAnsi="Calibri"/>
          <w:sz w:val="22"/>
          <w:szCs w:val="22"/>
          <w:lang w:val="en-US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Σ</m:t>
        </m:r>
        <m:r>
          <w:rPr>
            <w:rFonts w:ascii="Cambria Math" w:hAnsi="Cambria Math"/>
            <w:sz w:val="22"/>
            <w:szCs w:val="22"/>
            <w:lang w:val="en-US"/>
          </w:rPr>
          <m:t>=</m:t>
        </m:r>
        <m:func>
          <m:funcPr>
            <m:ctrlPr>
              <w:rPr>
                <w:rFonts w:ascii="Cambria Math" w:eastAsia="Calibri" w:hAnsi="Cambria Math"/>
                <w:i/>
                <w:sz w:val="22"/>
                <w:szCs w:val="22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2"/>
                    <w:szCs w:val="22"/>
                    <w:lang w:val="en-US"/>
                  </w:rPr>
                  <m:t>lim</m:t>
                </m:r>
              </m:e>
              <m:lim>
                <m:r>
                  <w:rPr>
                    <w:rFonts w:ascii="Cambria Math" w:eastAsia="Calibri" w:hAnsi="Cambria Math"/>
                    <w:sz w:val="22"/>
                    <w:szCs w:val="22"/>
                    <w:lang w:val="en-US"/>
                  </w:rPr>
                  <m:t>N→∞</m:t>
                </m:r>
              </m:lim>
            </m:limLow>
          </m:fName>
          <m:e>
            <m:nary>
              <m:naryPr>
                <m:chr m:val="∑"/>
                <m:limLoc m:val="undOvr"/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/>
                  </w:rPr>
                </m:ctrlPr>
              </m:naryPr>
              <m:sub>
                <m:r>
                  <w:rPr>
                    <w:rFonts w:ascii="Cambria Math" w:eastAsia="Calibri" w:hAnsi="Cambria Math"/>
                    <w:sz w:val="22"/>
                    <w:szCs w:val="22"/>
                    <w:lang w:val="en-US"/>
                  </w:rPr>
                  <m:t>k=0</m:t>
                </m:r>
              </m:sub>
              <m:sup>
                <m:r>
                  <w:rPr>
                    <w:rFonts w:ascii="Cambria Math" w:eastAsia="Calibri" w:hAnsi="Cambria Math"/>
                    <w:sz w:val="22"/>
                    <w:szCs w:val="22"/>
                    <w:lang w:val="en-US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 w:val="22"/>
                            <w:szCs w:val="22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 w:val="22"/>
                            <w:szCs w:val="22"/>
                            <w:lang w:val="en-US"/>
                          </w:rPr>
                          <m:t>N-k</m:t>
                        </m:r>
                      </m:sub>
                    </m:sSub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val="en-US"/>
                      </w:rPr>
                      <m:t>k</m:t>
                    </m:r>
                  </m:sub>
                </m:sSub>
              </m:e>
            </m:nary>
            <m:r>
              <w:rPr>
                <w:rFonts w:ascii="Cambria Math" w:eastAsia="Calibri" w:hAnsi="Cambria Math"/>
                <w:sz w:val="22"/>
                <w:szCs w:val="22"/>
                <w:lang w:val="en-US"/>
              </w:rPr>
              <m:t>=XS</m:t>
            </m:r>
          </m:e>
        </m:func>
      </m:oMath>
      <w:r w:rsidRPr="00103401">
        <w:rPr>
          <w:rFonts w:ascii="Calibri" w:hAnsi="Calibri"/>
          <w:sz w:val="22"/>
          <w:szCs w:val="22"/>
          <w:lang w:val="en-US"/>
        </w:rPr>
        <w:t xml:space="preserve">, </w:t>
      </w:r>
      <w:r w:rsidRPr="00103401">
        <w:rPr>
          <w:sz w:val="24"/>
          <w:szCs w:val="24"/>
          <w:lang w:val="en-US"/>
        </w:rPr>
        <w:t>where</w:t>
      </w:r>
      <w:r w:rsidRPr="00103401">
        <w:rPr>
          <w:rFonts w:ascii="Calibri" w:hAnsi="Calibri"/>
          <w:sz w:val="22"/>
          <w:szCs w:val="22"/>
          <w:lang w:val="en-US"/>
        </w:rPr>
        <w:t xml:space="preserve"> </w:t>
      </w:r>
      <w:bookmarkStart w:id="1" w:name="_Hlk147577268"/>
      <w:bookmarkStart w:id="2" w:name="_Hlk147816389"/>
      <m:oMath>
        <m:r>
          <w:rPr>
            <w:rFonts w:ascii="Cambria Math" w:hAnsi="Cambria Math"/>
            <w:sz w:val="22"/>
            <w:szCs w:val="22"/>
            <w:lang w:val="en-US"/>
          </w:rPr>
          <m:t>k,N</m:t>
        </m:r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∈</m:t>
        </m:r>
        <m:sSub>
          <m:sSubPr>
            <m:ctrlPr>
              <w:rPr>
                <w:rFonts w:ascii="Cambria Math" w:hAnsi="Cambria Math"/>
                <w:sz w:val="22"/>
                <w:szCs w:val="22"/>
                <w:lang w:val="en-US"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0</m:t>
            </m:r>
          </m:sub>
        </m:sSub>
      </m:oMath>
      <w:bookmarkEnd w:id="1"/>
      <w:r w:rsidRPr="00103401">
        <w:rPr>
          <w:rFonts w:ascii="Calibri" w:hAnsi="Calibri"/>
          <w:sz w:val="22"/>
          <w:szCs w:val="22"/>
          <w:lang w:val="en-US"/>
        </w:rPr>
        <w:t xml:space="preserve"> </w:t>
      </w:r>
      <w:r w:rsidRPr="00103401">
        <w:rPr>
          <w:sz w:val="24"/>
          <w:szCs w:val="24"/>
          <w:lang w:val="en-US"/>
        </w:rPr>
        <w:t>a</w:t>
      </w:r>
      <w:bookmarkEnd w:id="2"/>
      <w:r w:rsidRPr="00103401">
        <w:rPr>
          <w:sz w:val="24"/>
          <w:szCs w:val="24"/>
          <w:lang w:val="en-US"/>
        </w:rPr>
        <w:t>nd</w:t>
      </w:r>
      <w:r w:rsidRPr="00103401">
        <w:rPr>
          <w:rFonts w:ascii="Calibri" w:hAnsi="Calibri"/>
          <w:sz w:val="22"/>
          <w:szCs w:val="22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k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,X,S,Σ∈</m:t>
        </m:r>
        <m:r>
          <m:rPr>
            <m:scr m:val="double-struck"/>
            <m:sty m:val="p"/>
          </m:rPr>
          <w:rPr>
            <w:rFonts w:ascii="Cambria Math" w:hAnsi="Cambria Math"/>
            <w:sz w:val="22"/>
            <w:szCs w:val="22"/>
            <w:lang w:val="en-US"/>
          </w:rPr>
          <m:t>R</m:t>
        </m:r>
      </m:oMath>
      <w:r w:rsidRPr="00103401">
        <w:rPr>
          <w:rFonts w:ascii="Calibri" w:hAnsi="Calibri"/>
          <w:sz w:val="22"/>
          <w:szCs w:val="22"/>
          <w:lang w:val="en-US"/>
        </w:rPr>
        <w:t xml:space="preserve">. </w:t>
      </w:r>
      <w:r w:rsidRPr="00103401">
        <w:rPr>
          <w:sz w:val="24"/>
          <w:szCs w:val="24"/>
          <w:lang w:val="en-US"/>
        </w:rPr>
        <w:t>If</w:t>
      </w:r>
      <w:r w:rsidRPr="00103401">
        <w:rPr>
          <w:rFonts w:ascii="Calibri" w:hAnsi="Calibri"/>
          <w:sz w:val="22"/>
          <w:szCs w:val="22"/>
          <w:lang w:val="en-US"/>
        </w:rPr>
        <w:t xml:space="preserve"> </w:t>
      </w:r>
      <m:oMath>
        <m:r>
          <w:rPr>
            <w:rFonts w:ascii="Cambria Math" w:hAnsi="Cambria Math"/>
            <w:sz w:val="22"/>
            <w:szCs w:val="22"/>
            <w:lang w:val="en-US"/>
          </w:rPr>
          <m:t>S=∞</m:t>
        </m:r>
      </m:oMath>
      <w:r w:rsidRPr="00103401">
        <w:rPr>
          <w:rFonts w:ascii="Calibri" w:hAnsi="Calibri"/>
          <w:sz w:val="22"/>
          <w:szCs w:val="22"/>
          <w:lang w:val="en-US"/>
        </w:rPr>
        <w:t xml:space="preserve"> </w:t>
      </w:r>
      <w:r w:rsidRPr="00103401">
        <w:rPr>
          <w:sz w:val="24"/>
          <w:szCs w:val="24"/>
          <w:lang w:val="en-US"/>
        </w:rPr>
        <w:t>and</w:t>
      </w:r>
      <w:r w:rsidRPr="00103401">
        <w:rPr>
          <w:rFonts w:ascii="Calibri" w:hAnsi="Calibri"/>
          <w:sz w:val="22"/>
          <w:szCs w:val="22"/>
          <w:lang w:val="en-US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Σ</m:t>
        </m:r>
      </m:oMath>
      <w:r w:rsidRPr="00103401">
        <w:rPr>
          <w:rFonts w:ascii="Calibri" w:hAnsi="Calibri"/>
          <w:sz w:val="22"/>
          <w:szCs w:val="22"/>
          <w:lang w:val="en-US"/>
        </w:rPr>
        <w:t xml:space="preserve"> </w:t>
      </w:r>
      <w:r w:rsidRPr="00103401">
        <w:rPr>
          <w:sz w:val="24"/>
          <w:szCs w:val="24"/>
          <w:lang w:val="en-US"/>
        </w:rPr>
        <w:t>is finite, then</w:t>
      </w:r>
      <w:r w:rsidRPr="00103401">
        <w:rPr>
          <w:rFonts w:ascii="Calibri" w:hAnsi="Calibri"/>
          <w:sz w:val="22"/>
          <w:szCs w:val="22"/>
          <w:lang w:val="en-US"/>
        </w:rPr>
        <w:t xml:space="preserve"> </w:t>
      </w:r>
      <m:oMath>
        <m:r>
          <w:rPr>
            <w:rFonts w:ascii="Cambria Math" w:hAnsi="Cambria Math"/>
            <w:sz w:val="22"/>
            <w:szCs w:val="22"/>
            <w:lang w:val="en-US"/>
          </w:rPr>
          <m:t>X=0</m:t>
        </m:r>
      </m:oMath>
      <w:r w:rsidRPr="00103401">
        <w:rPr>
          <w:rFonts w:ascii="Calibri" w:hAnsi="Calibri"/>
          <w:sz w:val="22"/>
          <w:szCs w:val="22"/>
          <w:lang w:val="en-US"/>
        </w:rPr>
        <w:t>.</w:t>
      </w:r>
    </w:p>
    <w:p w14:paraId="55649D40" w14:textId="6504A457" w:rsidR="00EF683C" w:rsidRDefault="000B36B5" w:rsidP="000B36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Using</w:t>
      </w:r>
      <w:r w:rsidRPr="000B36B5">
        <w:rPr>
          <w:color w:val="000000"/>
          <w:sz w:val="24"/>
          <w:szCs w:val="24"/>
        </w:rPr>
        <w:t xml:space="preserve"> this theorem</w:t>
      </w:r>
      <w:r>
        <w:rPr>
          <w:color w:val="000000"/>
          <w:sz w:val="24"/>
          <w:szCs w:val="24"/>
        </w:rPr>
        <w:t>,</w:t>
      </w:r>
      <w:r w:rsidRPr="000B36B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we</w:t>
      </w:r>
      <w:r w:rsidRPr="000B36B5">
        <w:rPr>
          <w:color w:val="000000"/>
          <w:sz w:val="24"/>
          <w:szCs w:val="24"/>
        </w:rPr>
        <w:t xml:space="preserve"> derive</w:t>
      </w:r>
      <w:r>
        <w:rPr>
          <w:color w:val="000000"/>
          <w:sz w:val="24"/>
          <w:szCs w:val="24"/>
        </w:rPr>
        <w:t>d</w:t>
      </w:r>
      <w:r w:rsidRPr="000B36B5">
        <w:rPr>
          <w:color w:val="000000"/>
          <w:sz w:val="24"/>
          <w:szCs w:val="24"/>
        </w:rPr>
        <w:t xml:space="preserve"> equations that de</w:t>
      </w:r>
      <w:r>
        <w:rPr>
          <w:color w:val="000000"/>
          <w:sz w:val="24"/>
          <w:szCs w:val="24"/>
        </w:rPr>
        <w:t>fi</w:t>
      </w:r>
      <w:r w:rsidRPr="000B36B5">
        <w:rPr>
          <w:color w:val="000000"/>
          <w:sz w:val="24"/>
          <w:szCs w:val="24"/>
        </w:rPr>
        <w:t>ne periodic</w:t>
      </w:r>
      <w:r>
        <w:rPr>
          <w:color w:val="000000"/>
          <w:sz w:val="24"/>
          <w:szCs w:val="24"/>
        </w:rPr>
        <w:t xml:space="preserve"> </w:t>
      </w:r>
      <w:r w:rsidRPr="000B36B5">
        <w:rPr>
          <w:color w:val="000000"/>
          <w:sz w:val="24"/>
          <w:szCs w:val="24"/>
        </w:rPr>
        <w:t>and bifurcation points in generalized fractional map</w:t>
      </w:r>
      <w:r>
        <w:rPr>
          <w:color w:val="000000"/>
          <w:sz w:val="24"/>
          <w:szCs w:val="24"/>
        </w:rPr>
        <w:t>s</w:t>
      </w:r>
      <w:r w:rsidRPr="000B36B5">
        <w:rPr>
          <w:color w:val="000000"/>
          <w:sz w:val="24"/>
          <w:szCs w:val="24"/>
        </w:rPr>
        <w:t xml:space="preserve"> of arbitrary positive orders</w:t>
      </w:r>
      <w:r>
        <w:rPr>
          <w:color w:val="000000"/>
          <w:sz w:val="24"/>
          <w:szCs w:val="24"/>
        </w:rPr>
        <w:t xml:space="preserve"> </w:t>
      </w:r>
      <w:r w:rsidRPr="000B36B5">
        <w:rPr>
          <w:color w:val="000000"/>
          <w:sz w:val="24"/>
          <w:szCs w:val="24"/>
        </w:rPr>
        <w:t>[</w:t>
      </w:r>
      <w:r w:rsidR="00EE1A61">
        <w:rPr>
          <w:color w:val="000000"/>
          <w:sz w:val="24"/>
          <w:szCs w:val="24"/>
        </w:rPr>
        <w:t>8-10</w:t>
      </w:r>
      <w:r w:rsidRPr="000B36B5">
        <w:rPr>
          <w:color w:val="000000"/>
          <w:sz w:val="24"/>
          <w:szCs w:val="24"/>
        </w:rPr>
        <w:t xml:space="preserve">] and in multidimensional maps of the orders 0 &lt; </w:t>
      </w:r>
      <w:r w:rsidR="00EE1A61">
        <w:rPr>
          <w:color w:val="000000"/>
          <w:sz w:val="24"/>
          <w:szCs w:val="24"/>
        </w:rPr>
        <w:t>α</w:t>
      </w:r>
      <w:r w:rsidRPr="000B36B5">
        <w:rPr>
          <w:color w:val="000000"/>
          <w:sz w:val="24"/>
          <w:szCs w:val="24"/>
        </w:rPr>
        <w:br/>
        <w:t xml:space="preserve"> &lt; 1 [1</w:t>
      </w:r>
      <w:r w:rsidR="00EE1A61">
        <w:rPr>
          <w:color w:val="000000"/>
          <w:sz w:val="24"/>
          <w:szCs w:val="24"/>
        </w:rPr>
        <w:t>1</w:t>
      </w:r>
      <w:r w:rsidRPr="000B36B5">
        <w:rPr>
          <w:color w:val="000000"/>
          <w:sz w:val="24"/>
          <w:szCs w:val="24"/>
        </w:rPr>
        <w:t>]. In [</w:t>
      </w:r>
      <w:r w:rsidR="00EE1A61">
        <w:rPr>
          <w:color w:val="000000"/>
          <w:sz w:val="24"/>
          <w:szCs w:val="24"/>
        </w:rPr>
        <w:t>10</w:t>
      </w:r>
      <w:r w:rsidRPr="000B36B5">
        <w:rPr>
          <w:color w:val="000000"/>
          <w:sz w:val="24"/>
          <w:szCs w:val="24"/>
        </w:rPr>
        <w:t>] these</w:t>
      </w:r>
      <w:r>
        <w:rPr>
          <w:color w:val="000000"/>
          <w:sz w:val="24"/>
          <w:szCs w:val="24"/>
        </w:rPr>
        <w:t xml:space="preserve"> </w:t>
      </w:r>
      <w:r w:rsidRPr="000B36B5">
        <w:rPr>
          <w:color w:val="000000"/>
          <w:sz w:val="24"/>
          <w:szCs w:val="24"/>
        </w:rPr>
        <w:t xml:space="preserve">equations were used to </w:t>
      </w:r>
      <w:r w:rsidR="00EE1A61">
        <w:rPr>
          <w:color w:val="000000"/>
          <w:sz w:val="24"/>
          <w:szCs w:val="24"/>
        </w:rPr>
        <w:t>investigate</w:t>
      </w:r>
      <w:r w:rsidRPr="000B36B5">
        <w:rPr>
          <w:color w:val="000000"/>
          <w:sz w:val="24"/>
          <w:szCs w:val="24"/>
        </w:rPr>
        <w:t xml:space="preserve"> the fractional </w:t>
      </w:r>
      <w:r w:rsidR="00EE1A61">
        <w:rPr>
          <w:color w:val="000000"/>
          <w:sz w:val="24"/>
          <w:szCs w:val="24"/>
        </w:rPr>
        <w:t>and fractional</w:t>
      </w:r>
      <w:r w:rsidR="009A4ED3">
        <w:rPr>
          <w:color w:val="000000"/>
          <w:sz w:val="24"/>
          <w:szCs w:val="24"/>
        </w:rPr>
        <w:t xml:space="preserve"> </w:t>
      </w:r>
      <w:r w:rsidRPr="000B36B5">
        <w:rPr>
          <w:color w:val="000000"/>
          <w:sz w:val="24"/>
          <w:szCs w:val="24"/>
        </w:rPr>
        <w:t>di</w:t>
      </w:r>
      <w:r>
        <w:rPr>
          <w:color w:val="000000"/>
          <w:sz w:val="24"/>
          <w:szCs w:val="24"/>
        </w:rPr>
        <w:t>ff</w:t>
      </w:r>
      <w:r w:rsidRPr="000B36B5">
        <w:rPr>
          <w:color w:val="000000"/>
          <w:sz w:val="24"/>
          <w:szCs w:val="24"/>
        </w:rPr>
        <w:t>erence logistic map</w:t>
      </w:r>
      <w:r w:rsidR="009A4ED3">
        <w:rPr>
          <w:color w:val="000000"/>
          <w:sz w:val="24"/>
          <w:szCs w:val="24"/>
        </w:rPr>
        <w:t>s</w:t>
      </w:r>
      <w:r w:rsidRPr="000B36B5">
        <w:rPr>
          <w:color w:val="000000"/>
          <w:sz w:val="24"/>
          <w:szCs w:val="24"/>
        </w:rPr>
        <w:t xml:space="preserve"> of </w:t>
      </w:r>
      <w:r w:rsidR="009A4ED3" w:rsidRPr="000B36B5">
        <w:rPr>
          <w:color w:val="000000"/>
          <w:sz w:val="24"/>
          <w:szCs w:val="24"/>
        </w:rPr>
        <w:t>order</w:t>
      </w:r>
      <w:r w:rsidR="002330D4">
        <w:rPr>
          <w:color w:val="000000"/>
          <w:sz w:val="24"/>
          <w:szCs w:val="24"/>
        </w:rPr>
        <w:t xml:space="preserve"> </w:t>
      </w:r>
      <w:r w:rsidRPr="000B36B5">
        <w:rPr>
          <w:color w:val="000000"/>
          <w:sz w:val="24"/>
          <w:szCs w:val="24"/>
        </w:rPr>
        <w:t>0.5</w:t>
      </w:r>
      <w:r w:rsidR="002330D4">
        <w:rPr>
          <w:color w:val="000000"/>
          <w:sz w:val="24"/>
          <w:szCs w:val="24"/>
        </w:rPr>
        <w:t xml:space="preserve">. </w:t>
      </w:r>
      <w:r w:rsidRPr="000B36B5">
        <w:rPr>
          <w:color w:val="000000"/>
          <w:sz w:val="24"/>
          <w:szCs w:val="24"/>
        </w:rPr>
        <w:t xml:space="preserve"> </w:t>
      </w:r>
      <w:r w:rsidR="002330D4">
        <w:rPr>
          <w:color w:val="000000"/>
          <w:sz w:val="24"/>
          <w:szCs w:val="24"/>
        </w:rPr>
        <w:t>The logistic map’s</w:t>
      </w:r>
      <w:r w:rsidRPr="000B36B5">
        <w:rPr>
          <w:color w:val="000000"/>
          <w:sz w:val="24"/>
          <w:szCs w:val="24"/>
        </w:rPr>
        <w:t xml:space="preserve"> </w:t>
      </w:r>
      <w:r w:rsidR="002330D4">
        <w:rPr>
          <w:color w:val="000000"/>
          <w:sz w:val="24"/>
          <w:szCs w:val="24"/>
        </w:rPr>
        <w:t xml:space="preserve">asymptotic </w:t>
      </w:r>
      <w:r w:rsidRPr="000B36B5">
        <w:rPr>
          <w:color w:val="000000"/>
          <w:sz w:val="24"/>
          <w:szCs w:val="24"/>
        </w:rPr>
        <w:t>bifurcation diagram</w:t>
      </w:r>
      <w:r w:rsidR="002330D4">
        <w:rPr>
          <w:color w:val="000000"/>
          <w:sz w:val="24"/>
          <w:szCs w:val="24"/>
        </w:rPr>
        <w:t>s</w:t>
      </w:r>
      <w:r w:rsidRPr="000B36B5">
        <w:rPr>
          <w:color w:val="000000"/>
          <w:sz w:val="24"/>
          <w:szCs w:val="24"/>
        </w:rPr>
        <w:t xml:space="preserve"> and calculate</w:t>
      </w:r>
      <w:r w:rsidR="002330D4">
        <w:rPr>
          <w:color w:val="000000"/>
          <w:sz w:val="24"/>
          <w:szCs w:val="24"/>
        </w:rPr>
        <w:t>d</w:t>
      </w:r>
      <w:r w:rsidRPr="000B36B5">
        <w:rPr>
          <w:color w:val="000000"/>
          <w:sz w:val="24"/>
          <w:szCs w:val="24"/>
        </w:rPr>
        <w:t xml:space="preserve"> asymptotic bifurcation points</w:t>
      </w:r>
      <w:r w:rsidR="002330D4">
        <w:rPr>
          <w:color w:val="000000"/>
          <w:sz w:val="24"/>
          <w:szCs w:val="24"/>
        </w:rPr>
        <w:t xml:space="preserve"> were used to support our</w:t>
      </w:r>
      <w:r w:rsidR="00EE1A61">
        <w:rPr>
          <w:color w:val="000000"/>
          <w:sz w:val="24"/>
          <w:szCs w:val="24"/>
        </w:rPr>
        <w:t xml:space="preserve"> </w:t>
      </w:r>
      <w:r w:rsidRPr="000B36B5">
        <w:rPr>
          <w:color w:val="000000"/>
          <w:sz w:val="24"/>
          <w:szCs w:val="24"/>
        </w:rPr>
        <w:t xml:space="preserve">conjecture that </w:t>
      </w:r>
      <w:r w:rsidR="002330D4">
        <w:rPr>
          <w:color w:val="000000"/>
          <w:sz w:val="24"/>
          <w:szCs w:val="24"/>
        </w:rPr>
        <w:t xml:space="preserve">the </w:t>
      </w:r>
      <w:r w:rsidRPr="000B36B5">
        <w:rPr>
          <w:color w:val="000000"/>
          <w:sz w:val="24"/>
          <w:szCs w:val="24"/>
        </w:rPr>
        <w:t xml:space="preserve">fractional Feigenbaum constant </w:t>
      </w:r>
      <w:proofErr w:type="spellStart"/>
      <w:r w:rsidR="002330D4">
        <w:rPr>
          <w:color w:val="000000"/>
          <w:sz w:val="24"/>
          <w:szCs w:val="24"/>
        </w:rPr>
        <w:t>δ</w:t>
      </w:r>
      <w:r w:rsidRPr="002330D4">
        <w:rPr>
          <w:color w:val="000000"/>
          <w:sz w:val="24"/>
          <w:szCs w:val="24"/>
          <w:vertAlign w:val="subscript"/>
        </w:rPr>
        <w:t>f</w:t>
      </w:r>
      <w:proofErr w:type="spellEnd"/>
      <w:r w:rsidRPr="000B36B5">
        <w:rPr>
          <w:color w:val="000000"/>
          <w:sz w:val="24"/>
          <w:szCs w:val="24"/>
        </w:rPr>
        <w:t xml:space="preserve"> exists and is equal to the regular</w:t>
      </w:r>
      <w:r w:rsidR="00EE1A61">
        <w:rPr>
          <w:color w:val="000000"/>
          <w:sz w:val="24"/>
          <w:szCs w:val="24"/>
        </w:rPr>
        <w:t xml:space="preserve"> </w:t>
      </w:r>
      <w:r w:rsidRPr="000B36B5">
        <w:rPr>
          <w:color w:val="000000"/>
          <w:sz w:val="24"/>
          <w:szCs w:val="24"/>
        </w:rPr>
        <w:t>Feigenbaum's</w:t>
      </w:r>
      <w:r w:rsidR="002330D4">
        <w:rPr>
          <w:color w:val="000000"/>
          <w:sz w:val="24"/>
          <w:szCs w:val="24"/>
        </w:rPr>
        <w:t xml:space="preserve"> </w:t>
      </w:r>
      <w:r w:rsidR="002330D4">
        <w:rPr>
          <w:color w:val="000000"/>
          <w:sz w:val="24"/>
          <w:szCs w:val="24"/>
        </w:rPr>
        <w:t>δ</w:t>
      </w:r>
      <w:r w:rsidRPr="000B36B5">
        <w:rPr>
          <w:color w:val="000000"/>
          <w:sz w:val="24"/>
          <w:szCs w:val="24"/>
        </w:rPr>
        <w:t xml:space="preserve">. Stability of </w:t>
      </w:r>
      <w:r w:rsidR="00EE1A61">
        <w:rPr>
          <w:color w:val="000000"/>
          <w:sz w:val="24"/>
          <w:szCs w:val="24"/>
        </w:rPr>
        <w:t>f</w:t>
      </w:r>
      <w:r w:rsidR="002330D4">
        <w:rPr>
          <w:color w:val="000000"/>
          <w:sz w:val="24"/>
          <w:szCs w:val="24"/>
        </w:rPr>
        <w:t>i</w:t>
      </w:r>
      <w:r w:rsidRPr="000B36B5">
        <w:rPr>
          <w:color w:val="000000"/>
          <w:sz w:val="24"/>
          <w:szCs w:val="24"/>
        </w:rPr>
        <w:t>xed points in the generalized fractional map was</w:t>
      </w:r>
      <w:r w:rsidR="00EE1A61">
        <w:rPr>
          <w:color w:val="000000"/>
          <w:sz w:val="24"/>
          <w:szCs w:val="24"/>
        </w:rPr>
        <w:t xml:space="preserve"> </w:t>
      </w:r>
      <w:r w:rsidRPr="000B36B5">
        <w:rPr>
          <w:color w:val="000000"/>
          <w:sz w:val="24"/>
          <w:szCs w:val="24"/>
        </w:rPr>
        <w:t>investigated in [1</w:t>
      </w:r>
      <w:r w:rsidR="002330D4">
        <w:rPr>
          <w:color w:val="000000"/>
          <w:sz w:val="24"/>
          <w:szCs w:val="24"/>
        </w:rPr>
        <w:t>2</w:t>
      </w:r>
      <w:r w:rsidRPr="000B36B5">
        <w:rPr>
          <w:color w:val="000000"/>
          <w:sz w:val="24"/>
          <w:szCs w:val="24"/>
        </w:rPr>
        <w:t>].</w:t>
      </w:r>
    </w:p>
    <w:p w14:paraId="0000000D" w14:textId="77777777" w:rsidR="008F6F71" w:rsidRDefault="008F6F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0E" w14:textId="55843A93" w:rsidR="008F6F7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Keywords:</w:t>
      </w:r>
      <w:r>
        <w:rPr>
          <w:color w:val="000000"/>
          <w:sz w:val="24"/>
          <w:szCs w:val="24"/>
        </w:rPr>
        <w:t xml:space="preserve"> </w:t>
      </w:r>
      <w:r w:rsidR="009A4ED3">
        <w:rPr>
          <w:color w:val="000000"/>
          <w:sz w:val="24"/>
          <w:szCs w:val="24"/>
        </w:rPr>
        <w:t xml:space="preserve">Fractional maps, periodic points, bifurcations, convolution, asymptotic behavior. </w:t>
      </w:r>
    </w:p>
    <w:p w14:paraId="0000000F" w14:textId="77777777" w:rsidR="008F6F71" w:rsidRDefault="008F6F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10" w14:textId="113B829A" w:rsidR="008F6F7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Acknowledgement:</w:t>
      </w:r>
      <w:r>
        <w:rPr>
          <w:i/>
          <w:iCs/>
          <w:color w:val="000000"/>
          <w:sz w:val="24"/>
          <w:szCs w:val="24"/>
        </w:rPr>
        <w:t xml:space="preserve"> This work was supported by </w:t>
      </w:r>
      <w:r w:rsidR="002A3EE5">
        <w:rPr>
          <w:i/>
          <w:iCs/>
          <w:color w:val="000000"/>
          <w:sz w:val="24"/>
          <w:szCs w:val="24"/>
        </w:rPr>
        <w:t>Yeshiva</w:t>
      </w:r>
      <w:r w:rsidR="009E5F7C">
        <w:rPr>
          <w:i/>
          <w:iCs/>
          <w:color w:val="000000"/>
          <w:sz w:val="24"/>
          <w:szCs w:val="24"/>
        </w:rPr>
        <w:t xml:space="preserve"> University.</w:t>
      </w:r>
    </w:p>
    <w:p w14:paraId="00000011" w14:textId="77777777" w:rsidR="008F6F71" w:rsidRDefault="008F6F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4"/>
        <w:jc w:val="both"/>
        <w:rPr>
          <w:color w:val="000000"/>
          <w:sz w:val="24"/>
          <w:szCs w:val="24"/>
        </w:rPr>
      </w:pPr>
    </w:p>
    <w:p w14:paraId="18F00B00" w14:textId="77777777" w:rsidR="002330D4" w:rsidRDefault="002330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4"/>
        <w:jc w:val="both"/>
        <w:rPr>
          <w:color w:val="000000"/>
          <w:sz w:val="24"/>
          <w:szCs w:val="24"/>
        </w:rPr>
      </w:pPr>
    </w:p>
    <w:p w14:paraId="14C8C483" w14:textId="77777777" w:rsidR="002330D4" w:rsidRDefault="002330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4"/>
        <w:jc w:val="both"/>
        <w:rPr>
          <w:color w:val="000000"/>
          <w:sz w:val="24"/>
          <w:szCs w:val="24"/>
        </w:rPr>
      </w:pPr>
    </w:p>
    <w:p w14:paraId="00000012" w14:textId="77777777" w:rsidR="008F6F7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References</w:t>
      </w:r>
    </w:p>
    <w:p w14:paraId="00000015" w14:textId="01DC2555" w:rsidR="008F6F71" w:rsidRDefault="008F6F71" w:rsidP="000413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color w:val="000000"/>
          <w:sz w:val="24"/>
          <w:szCs w:val="24"/>
        </w:rPr>
      </w:pPr>
    </w:p>
    <w:p w14:paraId="348D2585" w14:textId="58937A46" w:rsidR="009E5F7C" w:rsidRPr="009E5F7C" w:rsidRDefault="002A3EE5" w:rsidP="002A3E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[1] </w:t>
      </w:r>
      <w:r w:rsidR="009E5F7C" w:rsidRPr="009E5F7C">
        <w:rPr>
          <w:color w:val="000000"/>
          <w:sz w:val="24"/>
          <w:szCs w:val="24"/>
        </w:rPr>
        <w:t xml:space="preserve">V.E. Tarasov and G.M. Zaslavsky, J. Phys. A, 41, 435101 </w:t>
      </w:r>
      <w:r>
        <w:rPr>
          <w:color w:val="000000"/>
          <w:sz w:val="24"/>
          <w:szCs w:val="24"/>
        </w:rPr>
        <w:t>(</w:t>
      </w:r>
      <w:r w:rsidR="009E5F7C" w:rsidRPr="009E5F7C">
        <w:rPr>
          <w:color w:val="000000"/>
          <w:sz w:val="24"/>
          <w:szCs w:val="24"/>
        </w:rPr>
        <w:t>2008</w:t>
      </w:r>
      <w:r>
        <w:rPr>
          <w:color w:val="000000"/>
          <w:sz w:val="24"/>
          <w:szCs w:val="24"/>
        </w:rPr>
        <w:t>).</w:t>
      </w:r>
    </w:p>
    <w:p w14:paraId="646FD4FB" w14:textId="53000A2F" w:rsidR="009E5F7C" w:rsidRPr="009E5F7C" w:rsidRDefault="009E5F7C" w:rsidP="002A3E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 w:rsidRPr="009E5F7C">
        <w:rPr>
          <w:color w:val="000000"/>
          <w:sz w:val="24"/>
          <w:szCs w:val="24"/>
        </w:rPr>
        <w:t>[</w:t>
      </w:r>
      <w:r w:rsidR="002A3EE5">
        <w:rPr>
          <w:color w:val="000000"/>
          <w:sz w:val="24"/>
          <w:szCs w:val="24"/>
        </w:rPr>
        <w:t>2</w:t>
      </w:r>
      <w:r w:rsidRPr="009E5F7C">
        <w:rPr>
          <w:color w:val="000000"/>
          <w:sz w:val="24"/>
          <w:szCs w:val="24"/>
        </w:rPr>
        <w:t>] M. Edelman and V.E. Tarasov, Phys. Lett. A, 374,</w:t>
      </w:r>
      <w:r w:rsidR="002A3EE5">
        <w:rPr>
          <w:color w:val="000000"/>
          <w:sz w:val="24"/>
          <w:szCs w:val="24"/>
        </w:rPr>
        <w:t xml:space="preserve"> </w:t>
      </w:r>
      <w:r w:rsidRPr="009E5F7C">
        <w:rPr>
          <w:color w:val="000000"/>
          <w:sz w:val="24"/>
          <w:szCs w:val="24"/>
        </w:rPr>
        <w:t xml:space="preserve">279 </w:t>
      </w:r>
      <w:r w:rsidR="002A3EE5">
        <w:rPr>
          <w:color w:val="000000"/>
          <w:sz w:val="24"/>
          <w:szCs w:val="24"/>
        </w:rPr>
        <w:t>(</w:t>
      </w:r>
      <w:r w:rsidRPr="009E5F7C">
        <w:rPr>
          <w:color w:val="000000"/>
          <w:sz w:val="24"/>
          <w:szCs w:val="24"/>
        </w:rPr>
        <w:t>2009</w:t>
      </w:r>
      <w:r w:rsidR="002A3EE5">
        <w:rPr>
          <w:color w:val="000000"/>
          <w:sz w:val="24"/>
          <w:szCs w:val="24"/>
        </w:rPr>
        <w:t>).</w:t>
      </w:r>
    </w:p>
    <w:p w14:paraId="75CF2CF4" w14:textId="48829E89" w:rsidR="009E5F7C" w:rsidRDefault="009E5F7C" w:rsidP="002A3E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 w:rsidRPr="009E5F7C">
        <w:rPr>
          <w:color w:val="000000"/>
          <w:sz w:val="24"/>
          <w:szCs w:val="24"/>
        </w:rPr>
        <w:t>[</w:t>
      </w:r>
      <w:r w:rsidR="002A3EE5">
        <w:rPr>
          <w:color w:val="000000"/>
          <w:sz w:val="24"/>
          <w:szCs w:val="24"/>
        </w:rPr>
        <w:t>3</w:t>
      </w:r>
      <w:r w:rsidRPr="009E5F7C">
        <w:rPr>
          <w:color w:val="000000"/>
          <w:sz w:val="24"/>
          <w:szCs w:val="24"/>
        </w:rPr>
        <w:t xml:space="preserve">] M. Edelman, Chaos, 23, 033127 </w:t>
      </w:r>
      <w:r w:rsidR="002A3EE5">
        <w:rPr>
          <w:color w:val="000000"/>
          <w:sz w:val="24"/>
          <w:szCs w:val="24"/>
        </w:rPr>
        <w:t>(</w:t>
      </w:r>
      <w:r w:rsidRPr="009E5F7C">
        <w:rPr>
          <w:color w:val="000000"/>
          <w:sz w:val="24"/>
          <w:szCs w:val="24"/>
        </w:rPr>
        <w:t>2013</w:t>
      </w:r>
      <w:r w:rsidR="002A3EE5">
        <w:rPr>
          <w:color w:val="000000"/>
          <w:sz w:val="24"/>
          <w:szCs w:val="24"/>
        </w:rPr>
        <w:t>).</w:t>
      </w:r>
    </w:p>
    <w:p w14:paraId="742DE2DE" w14:textId="68EE6870" w:rsidR="002A3EE5" w:rsidRPr="002A3EE5" w:rsidRDefault="002A3EE5" w:rsidP="002A3E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 w:rsidRPr="002A3EE5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</w:rPr>
        <w:t>4</w:t>
      </w:r>
      <w:r w:rsidRPr="002A3EE5">
        <w:rPr>
          <w:color w:val="000000"/>
          <w:sz w:val="24"/>
          <w:szCs w:val="24"/>
        </w:rPr>
        <w:t>]</w:t>
      </w:r>
      <w:r>
        <w:rPr>
          <w:color w:val="000000"/>
          <w:sz w:val="24"/>
          <w:szCs w:val="24"/>
        </w:rPr>
        <w:t xml:space="preserve"> </w:t>
      </w:r>
      <w:r w:rsidRPr="002A3EE5">
        <w:rPr>
          <w:color w:val="000000"/>
          <w:sz w:val="24"/>
          <w:szCs w:val="24"/>
        </w:rPr>
        <w:t xml:space="preserve">M. Edelman, Chaos, 24, 023137 </w:t>
      </w:r>
      <w:r>
        <w:rPr>
          <w:color w:val="000000"/>
          <w:sz w:val="24"/>
          <w:szCs w:val="24"/>
        </w:rPr>
        <w:t>(</w:t>
      </w:r>
      <w:r w:rsidRPr="002A3EE5">
        <w:rPr>
          <w:color w:val="000000"/>
          <w:sz w:val="24"/>
          <w:szCs w:val="24"/>
        </w:rPr>
        <w:t>2014</w:t>
      </w:r>
      <w:r>
        <w:rPr>
          <w:color w:val="000000"/>
          <w:sz w:val="24"/>
          <w:szCs w:val="24"/>
        </w:rPr>
        <w:t>).</w:t>
      </w:r>
    </w:p>
    <w:p w14:paraId="3C27ACF7" w14:textId="58503FAE" w:rsidR="002A3EE5" w:rsidRDefault="002A3EE5" w:rsidP="002A3E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 w:rsidRPr="002A3EE5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</w:rPr>
        <w:t>5</w:t>
      </w:r>
      <w:r w:rsidRPr="002A3EE5">
        <w:rPr>
          <w:color w:val="000000"/>
          <w:sz w:val="24"/>
          <w:szCs w:val="24"/>
        </w:rPr>
        <w:t xml:space="preserve">] M. Edelman, </w:t>
      </w:r>
      <w:proofErr w:type="spellStart"/>
      <w:r w:rsidRPr="002A3EE5">
        <w:rPr>
          <w:color w:val="000000"/>
          <w:sz w:val="24"/>
          <w:szCs w:val="24"/>
        </w:rPr>
        <w:t>Discont</w:t>
      </w:r>
      <w:proofErr w:type="spellEnd"/>
      <w:r w:rsidRPr="002A3EE5">
        <w:rPr>
          <w:color w:val="000000"/>
          <w:sz w:val="24"/>
          <w:szCs w:val="24"/>
        </w:rPr>
        <w:t xml:space="preserve">. </w:t>
      </w:r>
      <w:proofErr w:type="spellStart"/>
      <w:r w:rsidRPr="002A3EE5">
        <w:rPr>
          <w:color w:val="000000"/>
          <w:sz w:val="24"/>
          <w:szCs w:val="24"/>
        </w:rPr>
        <w:t>Nonlinearit</w:t>
      </w:r>
      <w:proofErr w:type="spellEnd"/>
      <w:r w:rsidRPr="002A3EE5">
        <w:rPr>
          <w:color w:val="000000"/>
          <w:sz w:val="24"/>
          <w:szCs w:val="24"/>
        </w:rPr>
        <w:t>. Complex.</w:t>
      </w:r>
      <w:r w:rsidR="000B36B5">
        <w:rPr>
          <w:color w:val="000000"/>
          <w:sz w:val="24"/>
          <w:szCs w:val="24"/>
        </w:rPr>
        <w:t>,</w:t>
      </w:r>
      <w:r w:rsidRPr="002A3EE5">
        <w:rPr>
          <w:color w:val="000000"/>
          <w:sz w:val="24"/>
          <w:szCs w:val="24"/>
        </w:rPr>
        <w:t xml:space="preserve"> 4, 391 </w:t>
      </w:r>
      <w:r>
        <w:rPr>
          <w:color w:val="000000"/>
          <w:sz w:val="24"/>
          <w:szCs w:val="24"/>
        </w:rPr>
        <w:t>(</w:t>
      </w:r>
      <w:r w:rsidRPr="002A3EE5">
        <w:rPr>
          <w:color w:val="000000"/>
          <w:sz w:val="24"/>
          <w:szCs w:val="24"/>
        </w:rPr>
        <w:t>2015</w:t>
      </w:r>
      <w:r>
        <w:rPr>
          <w:color w:val="000000"/>
          <w:sz w:val="24"/>
          <w:szCs w:val="24"/>
        </w:rPr>
        <w:t>).</w:t>
      </w:r>
    </w:p>
    <w:p w14:paraId="36A924BF" w14:textId="20DF6877" w:rsidR="00041314" w:rsidRDefault="00041314" w:rsidP="002A3E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[6] </w:t>
      </w:r>
      <w:r w:rsidRPr="00041314">
        <w:rPr>
          <w:color w:val="000000"/>
          <w:sz w:val="24"/>
          <w:szCs w:val="24"/>
        </w:rPr>
        <w:t xml:space="preserve">J. </w:t>
      </w:r>
      <w:proofErr w:type="spellStart"/>
      <w:r w:rsidRPr="00041314">
        <w:rPr>
          <w:color w:val="000000"/>
          <w:sz w:val="24"/>
          <w:szCs w:val="24"/>
        </w:rPr>
        <w:t>Diblík</w:t>
      </w:r>
      <w:proofErr w:type="spellEnd"/>
      <w:r w:rsidRPr="00041314">
        <w:rPr>
          <w:color w:val="000000"/>
          <w:sz w:val="24"/>
          <w:szCs w:val="24"/>
        </w:rPr>
        <w:t xml:space="preserve">, M. </w:t>
      </w:r>
      <w:proofErr w:type="spellStart"/>
      <w:r w:rsidRPr="00041314">
        <w:rPr>
          <w:color w:val="000000"/>
          <w:sz w:val="24"/>
          <w:szCs w:val="24"/>
        </w:rPr>
        <w:t>Fe</w:t>
      </w:r>
      <w:r>
        <w:rPr>
          <w:color w:val="000000"/>
          <w:sz w:val="24"/>
          <w:szCs w:val="24"/>
        </w:rPr>
        <w:t>č</w:t>
      </w:r>
      <w:r w:rsidRPr="00041314">
        <w:rPr>
          <w:color w:val="000000"/>
          <w:sz w:val="24"/>
          <w:szCs w:val="24"/>
        </w:rPr>
        <w:t>kan</w:t>
      </w:r>
      <w:proofErr w:type="spellEnd"/>
      <w:r w:rsidRPr="00041314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and</w:t>
      </w:r>
      <w:r w:rsidRPr="00041314">
        <w:rPr>
          <w:color w:val="000000"/>
          <w:sz w:val="24"/>
          <w:szCs w:val="24"/>
        </w:rPr>
        <w:t xml:space="preserve"> M. Pospíšil</w:t>
      </w:r>
      <w:r>
        <w:rPr>
          <w:color w:val="000000"/>
          <w:sz w:val="24"/>
          <w:szCs w:val="24"/>
        </w:rPr>
        <w:t xml:space="preserve">, </w:t>
      </w:r>
      <w:r w:rsidRPr="00041314">
        <w:rPr>
          <w:color w:val="000000"/>
          <w:sz w:val="24"/>
          <w:szCs w:val="24"/>
        </w:rPr>
        <w:t xml:space="preserve">Appl. Math. </w:t>
      </w:r>
      <w:proofErr w:type="spellStart"/>
      <w:r w:rsidRPr="00041314">
        <w:rPr>
          <w:color w:val="000000"/>
          <w:sz w:val="24"/>
          <w:szCs w:val="24"/>
        </w:rPr>
        <w:t>Comput</w:t>
      </w:r>
      <w:proofErr w:type="spellEnd"/>
      <w:r w:rsidRPr="00041314">
        <w:rPr>
          <w:color w:val="000000"/>
          <w:sz w:val="24"/>
          <w:szCs w:val="24"/>
        </w:rPr>
        <w:t>., 257, 230</w:t>
      </w:r>
      <w:r>
        <w:rPr>
          <w:color w:val="000000"/>
          <w:sz w:val="24"/>
          <w:szCs w:val="24"/>
        </w:rPr>
        <w:t xml:space="preserve"> (2015).</w:t>
      </w:r>
    </w:p>
    <w:p w14:paraId="35FFAF8C" w14:textId="19A7EA47" w:rsidR="009A7200" w:rsidRPr="000B36B5" w:rsidRDefault="009A7200" w:rsidP="009A72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de-CH"/>
        </w:rPr>
      </w:pPr>
      <w:r w:rsidRPr="009A7200"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</w:rPr>
        <w:t>7</w:t>
      </w:r>
      <w:r w:rsidRPr="009A7200">
        <w:rPr>
          <w:color w:val="000000"/>
          <w:sz w:val="24"/>
          <w:szCs w:val="24"/>
        </w:rPr>
        <w:t>] M. Edelman, Appl.</w:t>
      </w:r>
      <w:r>
        <w:rPr>
          <w:color w:val="000000"/>
          <w:sz w:val="24"/>
          <w:szCs w:val="24"/>
        </w:rPr>
        <w:t xml:space="preserve"> </w:t>
      </w:r>
      <w:r w:rsidRPr="009A7200">
        <w:rPr>
          <w:color w:val="000000"/>
          <w:sz w:val="24"/>
          <w:szCs w:val="24"/>
        </w:rPr>
        <w:t xml:space="preserve">Math. </w:t>
      </w:r>
      <w:r w:rsidRPr="000B36B5">
        <w:rPr>
          <w:color w:val="000000"/>
          <w:sz w:val="24"/>
          <w:szCs w:val="24"/>
          <w:lang w:val="de-CH"/>
        </w:rPr>
        <w:t>Lett.</w:t>
      </w:r>
      <w:r w:rsidR="000B36B5" w:rsidRPr="000B36B5">
        <w:rPr>
          <w:color w:val="000000"/>
          <w:sz w:val="24"/>
          <w:szCs w:val="24"/>
          <w:lang w:val="de-CH"/>
        </w:rPr>
        <w:t>,</w:t>
      </w:r>
      <w:r w:rsidRPr="000B36B5">
        <w:rPr>
          <w:color w:val="000000"/>
          <w:sz w:val="24"/>
          <w:szCs w:val="24"/>
          <w:lang w:val="de-CH"/>
        </w:rPr>
        <w:t xml:space="preserve"> 129, 107892 </w:t>
      </w:r>
      <w:r w:rsidR="000B36B5" w:rsidRPr="000B36B5">
        <w:rPr>
          <w:color w:val="000000"/>
          <w:sz w:val="24"/>
          <w:szCs w:val="24"/>
          <w:lang w:val="de-CH"/>
        </w:rPr>
        <w:t>(</w:t>
      </w:r>
      <w:r w:rsidRPr="000B36B5">
        <w:rPr>
          <w:color w:val="000000"/>
          <w:sz w:val="24"/>
          <w:szCs w:val="24"/>
          <w:lang w:val="de-CH"/>
        </w:rPr>
        <w:t>2022</w:t>
      </w:r>
      <w:r w:rsidR="000B36B5" w:rsidRPr="000B36B5">
        <w:rPr>
          <w:color w:val="000000"/>
          <w:sz w:val="24"/>
          <w:szCs w:val="24"/>
          <w:lang w:val="de-CH"/>
        </w:rPr>
        <w:t>).</w:t>
      </w:r>
    </w:p>
    <w:p w14:paraId="70BD5EBC" w14:textId="6EFB53DD" w:rsidR="000B36B5" w:rsidRPr="000B36B5" w:rsidRDefault="000B36B5" w:rsidP="000B36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 w:rsidRPr="000B36B5">
        <w:rPr>
          <w:color w:val="000000"/>
          <w:sz w:val="24"/>
          <w:szCs w:val="24"/>
          <w:lang w:val="de-CH"/>
        </w:rPr>
        <w:t>[</w:t>
      </w:r>
      <w:r w:rsidR="00EE1A61">
        <w:rPr>
          <w:color w:val="000000"/>
          <w:sz w:val="24"/>
          <w:szCs w:val="24"/>
          <w:lang w:val="de-CH"/>
        </w:rPr>
        <w:t>8</w:t>
      </w:r>
      <w:r w:rsidRPr="000B36B5">
        <w:rPr>
          <w:color w:val="000000"/>
          <w:sz w:val="24"/>
          <w:szCs w:val="24"/>
          <w:lang w:val="de-CH"/>
        </w:rPr>
        <w:t xml:space="preserve">] M. Edelman,  Nonlin. </w:t>
      </w:r>
      <w:r w:rsidRPr="000B36B5">
        <w:rPr>
          <w:color w:val="000000"/>
          <w:sz w:val="24"/>
          <w:szCs w:val="24"/>
          <w:lang w:val="en-US"/>
        </w:rPr>
        <w:t>Dyn.</w:t>
      </w:r>
      <w:r w:rsidRPr="000B36B5">
        <w:rPr>
          <w:color w:val="000000"/>
          <w:sz w:val="24"/>
          <w:szCs w:val="24"/>
          <w:lang w:val="en-US"/>
        </w:rPr>
        <w:t>,</w:t>
      </w:r>
      <w:r w:rsidRPr="000B36B5">
        <w:rPr>
          <w:color w:val="000000"/>
          <w:sz w:val="24"/>
          <w:szCs w:val="24"/>
          <w:lang w:val="en-US"/>
        </w:rPr>
        <w:t xml:space="preserve"> 104, 2829 </w:t>
      </w:r>
      <w:r w:rsidRPr="000B36B5">
        <w:rPr>
          <w:color w:val="000000"/>
          <w:sz w:val="24"/>
          <w:szCs w:val="24"/>
          <w:lang w:val="en-US"/>
        </w:rPr>
        <w:t>(</w:t>
      </w:r>
      <w:r w:rsidRPr="000B36B5">
        <w:rPr>
          <w:color w:val="000000"/>
          <w:sz w:val="24"/>
          <w:szCs w:val="24"/>
          <w:lang w:val="en-US"/>
        </w:rPr>
        <w:t>2021</w:t>
      </w:r>
      <w:r w:rsidRPr="000B36B5">
        <w:rPr>
          <w:color w:val="000000"/>
          <w:sz w:val="24"/>
          <w:szCs w:val="24"/>
          <w:lang w:val="en-US"/>
        </w:rPr>
        <w:t>).</w:t>
      </w:r>
    </w:p>
    <w:p w14:paraId="001953BA" w14:textId="6C40C893" w:rsidR="000B36B5" w:rsidRDefault="000B36B5" w:rsidP="000B36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 w:rsidRPr="000B36B5">
        <w:rPr>
          <w:color w:val="000000"/>
          <w:sz w:val="24"/>
          <w:szCs w:val="24"/>
        </w:rPr>
        <w:t>[</w:t>
      </w:r>
      <w:r w:rsidR="00EE1A61">
        <w:rPr>
          <w:color w:val="000000"/>
          <w:sz w:val="24"/>
          <w:szCs w:val="24"/>
        </w:rPr>
        <w:t>9</w:t>
      </w:r>
      <w:r w:rsidRPr="000B36B5">
        <w:rPr>
          <w:color w:val="000000"/>
          <w:sz w:val="24"/>
          <w:szCs w:val="24"/>
        </w:rPr>
        <w:t xml:space="preserve">] M. Edelman, and A.B. Helman, </w:t>
      </w:r>
      <w:proofErr w:type="spellStart"/>
      <w:r w:rsidRPr="000B36B5">
        <w:rPr>
          <w:color w:val="000000"/>
          <w:sz w:val="24"/>
          <w:szCs w:val="24"/>
        </w:rPr>
        <w:t>Fract</w:t>
      </w:r>
      <w:proofErr w:type="spellEnd"/>
      <w:r w:rsidRPr="000B36B5">
        <w:rPr>
          <w:color w:val="000000"/>
          <w:sz w:val="24"/>
          <w:szCs w:val="24"/>
        </w:rPr>
        <w:t>. Calc. Appl. Anal.</w:t>
      </w:r>
      <w:r w:rsidR="00EE1A61">
        <w:rPr>
          <w:color w:val="000000"/>
          <w:sz w:val="24"/>
          <w:szCs w:val="24"/>
        </w:rPr>
        <w:t>,</w:t>
      </w:r>
      <w:r w:rsidRPr="000B36B5">
        <w:rPr>
          <w:color w:val="000000"/>
          <w:sz w:val="24"/>
          <w:szCs w:val="24"/>
        </w:rPr>
        <w:t xml:space="preserve"> 25, 181 </w:t>
      </w:r>
      <w:r>
        <w:rPr>
          <w:color w:val="000000"/>
          <w:sz w:val="24"/>
          <w:szCs w:val="24"/>
        </w:rPr>
        <w:t>(</w:t>
      </w:r>
      <w:r w:rsidRPr="000B36B5">
        <w:rPr>
          <w:color w:val="000000"/>
          <w:sz w:val="24"/>
          <w:szCs w:val="24"/>
        </w:rPr>
        <w:t>2022</w:t>
      </w:r>
      <w:r>
        <w:rPr>
          <w:color w:val="000000"/>
          <w:sz w:val="24"/>
          <w:szCs w:val="24"/>
        </w:rPr>
        <w:t>)</w:t>
      </w:r>
      <w:r w:rsidR="00EE1A61">
        <w:rPr>
          <w:color w:val="000000"/>
          <w:sz w:val="24"/>
          <w:szCs w:val="24"/>
        </w:rPr>
        <w:t>.</w:t>
      </w:r>
    </w:p>
    <w:p w14:paraId="616C6FA8" w14:textId="643D73A9" w:rsidR="000B36B5" w:rsidRPr="000B36B5" w:rsidRDefault="000B36B5" w:rsidP="000B36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 w:rsidRPr="000B36B5">
        <w:rPr>
          <w:color w:val="000000"/>
          <w:sz w:val="24"/>
          <w:szCs w:val="24"/>
        </w:rPr>
        <w:t>[</w:t>
      </w:r>
      <w:r w:rsidR="00EE1A61">
        <w:rPr>
          <w:color w:val="000000"/>
          <w:sz w:val="24"/>
          <w:szCs w:val="24"/>
        </w:rPr>
        <w:t>10</w:t>
      </w:r>
      <w:r w:rsidRPr="000B36B5">
        <w:rPr>
          <w:color w:val="000000"/>
          <w:sz w:val="24"/>
          <w:szCs w:val="24"/>
        </w:rPr>
        <w:t>] M. Edelman</w:t>
      </w:r>
      <w:r>
        <w:rPr>
          <w:color w:val="000000"/>
          <w:sz w:val="24"/>
          <w:szCs w:val="24"/>
        </w:rPr>
        <w:t>,</w:t>
      </w:r>
      <w:r w:rsidRPr="000B36B5">
        <w:rPr>
          <w:color w:val="000000"/>
          <w:sz w:val="24"/>
          <w:szCs w:val="24"/>
        </w:rPr>
        <w:t xml:space="preserve"> A.B. Helman, </w:t>
      </w:r>
      <w:r>
        <w:rPr>
          <w:color w:val="000000"/>
          <w:sz w:val="24"/>
          <w:szCs w:val="24"/>
        </w:rPr>
        <w:t xml:space="preserve">and </w:t>
      </w:r>
      <w:r w:rsidRPr="000B36B5">
        <w:rPr>
          <w:color w:val="000000"/>
          <w:sz w:val="24"/>
          <w:szCs w:val="24"/>
        </w:rPr>
        <w:t>R. Smidtaite, Chaos</w:t>
      </w:r>
      <w:r>
        <w:rPr>
          <w:color w:val="000000"/>
          <w:sz w:val="24"/>
          <w:szCs w:val="24"/>
        </w:rPr>
        <w:t>,</w:t>
      </w:r>
      <w:r w:rsidRPr="000B36B5">
        <w:rPr>
          <w:color w:val="000000"/>
          <w:sz w:val="24"/>
          <w:szCs w:val="24"/>
        </w:rPr>
        <w:t xml:space="preserve"> 33, 063123 </w:t>
      </w:r>
      <w:r>
        <w:rPr>
          <w:color w:val="000000"/>
          <w:sz w:val="24"/>
          <w:szCs w:val="24"/>
        </w:rPr>
        <w:t>(</w:t>
      </w:r>
      <w:r w:rsidRPr="000B36B5">
        <w:rPr>
          <w:color w:val="000000"/>
          <w:sz w:val="24"/>
          <w:szCs w:val="24"/>
        </w:rPr>
        <w:t>2023</w:t>
      </w:r>
      <w:r>
        <w:rPr>
          <w:color w:val="000000"/>
          <w:sz w:val="24"/>
          <w:szCs w:val="24"/>
        </w:rPr>
        <w:t>).</w:t>
      </w:r>
    </w:p>
    <w:p w14:paraId="7EAA1B9F" w14:textId="04AE121B" w:rsidR="000B36B5" w:rsidRPr="000B36B5" w:rsidRDefault="000B36B5" w:rsidP="00EE1A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 w:rsidRPr="000B36B5">
        <w:rPr>
          <w:color w:val="000000"/>
          <w:sz w:val="24"/>
          <w:szCs w:val="24"/>
        </w:rPr>
        <w:t>[1</w:t>
      </w:r>
      <w:r w:rsidR="00EE1A61">
        <w:rPr>
          <w:color w:val="000000"/>
          <w:sz w:val="24"/>
          <w:szCs w:val="24"/>
        </w:rPr>
        <w:t>1</w:t>
      </w:r>
      <w:r w:rsidRPr="000B36B5">
        <w:rPr>
          <w:color w:val="000000"/>
          <w:sz w:val="24"/>
          <w:szCs w:val="24"/>
        </w:rPr>
        <w:t xml:space="preserve">] M. Edelman, </w:t>
      </w:r>
      <w:proofErr w:type="spellStart"/>
      <w:r w:rsidRPr="000B36B5">
        <w:rPr>
          <w:color w:val="000000"/>
          <w:sz w:val="24"/>
          <w:szCs w:val="24"/>
        </w:rPr>
        <w:t>Fract</w:t>
      </w:r>
      <w:proofErr w:type="spellEnd"/>
      <w:r w:rsidRPr="000B36B5">
        <w:rPr>
          <w:color w:val="000000"/>
          <w:sz w:val="24"/>
          <w:szCs w:val="24"/>
        </w:rPr>
        <w:t>. Calc. Appl. Anal.</w:t>
      </w:r>
      <w:r w:rsidR="00EE1A61">
        <w:rPr>
          <w:color w:val="000000"/>
          <w:sz w:val="24"/>
          <w:szCs w:val="24"/>
        </w:rPr>
        <w:t>,</w:t>
      </w:r>
      <w:r w:rsidRPr="000B36B5">
        <w:rPr>
          <w:color w:val="000000"/>
          <w:sz w:val="24"/>
          <w:szCs w:val="24"/>
        </w:rPr>
        <w:t xml:space="preserve"> 28, 24 </w:t>
      </w:r>
      <w:r w:rsidR="00EE1A61">
        <w:rPr>
          <w:color w:val="000000"/>
          <w:sz w:val="24"/>
          <w:szCs w:val="24"/>
        </w:rPr>
        <w:t>(</w:t>
      </w:r>
      <w:r w:rsidRPr="000B36B5">
        <w:rPr>
          <w:color w:val="000000"/>
          <w:sz w:val="24"/>
          <w:szCs w:val="24"/>
        </w:rPr>
        <w:t>2025</w:t>
      </w:r>
      <w:r w:rsidR="00EE1A61">
        <w:rPr>
          <w:color w:val="000000"/>
          <w:sz w:val="24"/>
          <w:szCs w:val="24"/>
        </w:rPr>
        <w:t>).</w:t>
      </w:r>
    </w:p>
    <w:p w14:paraId="1DE129CA" w14:textId="0C0FB517" w:rsidR="000B36B5" w:rsidRPr="000B36B5" w:rsidRDefault="000B36B5" w:rsidP="00EE1A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 w:rsidRPr="000B36B5">
        <w:rPr>
          <w:color w:val="000000"/>
          <w:sz w:val="24"/>
          <w:szCs w:val="24"/>
        </w:rPr>
        <w:t>[1</w:t>
      </w:r>
      <w:r w:rsidR="00EE1A61">
        <w:rPr>
          <w:color w:val="000000"/>
          <w:sz w:val="24"/>
          <w:szCs w:val="24"/>
        </w:rPr>
        <w:t>2</w:t>
      </w:r>
      <w:r w:rsidRPr="000B36B5">
        <w:rPr>
          <w:color w:val="000000"/>
          <w:sz w:val="24"/>
          <w:szCs w:val="24"/>
        </w:rPr>
        <w:t xml:space="preserve">] M. Edelman, </w:t>
      </w:r>
      <w:proofErr w:type="spellStart"/>
      <w:r w:rsidRPr="000B36B5">
        <w:rPr>
          <w:color w:val="000000"/>
          <w:sz w:val="24"/>
          <w:szCs w:val="24"/>
        </w:rPr>
        <w:t>Nonlin</w:t>
      </w:r>
      <w:proofErr w:type="spellEnd"/>
      <w:r w:rsidRPr="000B36B5">
        <w:rPr>
          <w:color w:val="000000"/>
          <w:sz w:val="24"/>
          <w:szCs w:val="24"/>
        </w:rPr>
        <w:t>. Dyn.</w:t>
      </w:r>
      <w:r w:rsidR="00EE1A61">
        <w:rPr>
          <w:color w:val="000000"/>
          <w:sz w:val="24"/>
          <w:szCs w:val="24"/>
        </w:rPr>
        <w:t>,</w:t>
      </w:r>
      <w:r w:rsidRPr="000B36B5">
        <w:rPr>
          <w:color w:val="000000"/>
          <w:sz w:val="24"/>
          <w:szCs w:val="24"/>
        </w:rPr>
        <w:t xml:space="preserve"> 111, 10247 </w:t>
      </w:r>
      <w:r w:rsidR="00EE1A61">
        <w:rPr>
          <w:color w:val="000000"/>
          <w:sz w:val="24"/>
          <w:szCs w:val="24"/>
        </w:rPr>
        <w:t>(</w:t>
      </w:r>
      <w:r w:rsidRPr="000B36B5">
        <w:rPr>
          <w:color w:val="000000"/>
          <w:sz w:val="24"/>
          <w:szCs w:val="24"/>
        </w:rPr>
        <w:t>2023</w:t>
      </w:r>
      <w:r w:rsidR="00EE1A61">
        <w:rPr>
          <w:color w:val="000000"/>
          <w:sz w:val="24"/>
          <w:szCs w:val="24"/>
        </w:rPr>
        <w:t>).</w:t>
      </w:r>
    </w:p>
    <w:p w14:paraId="2FCE9B19" w14:textId="51C0D01A" w:rsidR="000B36B5" w:rsidRDefault="000B36B5" w:rsidP="000B36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</w:p>
    <w:sectPr w:rsidR="000B36B5">
      <w:headerReference w:type="first" r:id="rId7"/>
      <w:footerReference w:type="first" r:id="rId8"/>
      <w:pgSz w:w="12240" w:h="15840"/>
      <w:pgMar w:top="1440" w:right="1080" w:bottom="1440" w:left="1080" w:header="454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AD1DB7" w14:textId="77777777" w:rsidR="00892709" w:rsidRDefault="00892709">
      <w:r>
        <w:separator/>
      </w:r>
    </w:p>
  </w:endnote>
  <w:endnote w:type="continuationSeparator" w:id="0">
    <w:p w14:paraId="079A08DD" w14:textId="77777777" w:rsidR="00892709" w:rsidRDefault="00892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D4EB375-ED17-48EC-AE09-8D2D2017D1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FA0AE70-A3F9-409F-8CDF-87DE6E7B30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F15EA4B-0DC3-46A9-8E74-F254343C5F8D}"/>
    <w:embedItalic r:id="rId4" w:fontKey="{91C69A42-2EA0-479F-91E7-ACE686E8F9C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CF152AA-DBCF-4B1E-BD68-38A55AABEA96}"/>
    <w:embedItalic r:id="rId6" w:fontKey="{7E59B733-0860-4551-BDB0-1F2C70F69E8A}"/>
  </w:font>
  <w:font w:name="Palatino">
    <w:altName w:val="Book Antiqua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CE6BBD5-9E08-4341-AC78-DB39B95FCA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05F3F538" w:rsidR="008F6F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1328A">
      <w:rPr>
        <w:noProof/>
        <w:color w:val="000000"/>
      </w:rPr>
      <w:t>1</w:t>
    </w:r>
    <w:r>
      <w:rPr>
        <w:color w:val="000000"/>
      </w:rPr>
      <w:fldChar w:fldCharType="end"/>
    </w:r>
  </w:p>
  <w:p w14:paraId="00000018" w14:textId="77777777" w:rsidR="008F6F71" w:rsidRDefault="008F6F7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both"/>
      <w:rPr>
        <w:rFonts w:ascii="Palatino" w:eastAsia="Palatino" w:hAnsi="Palatino" w:cs="Palatino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878F42" w14:textId="77777777" w:rsidR="00892709" w:rsidRDefault="00892709">
      <w:r>
        <w:separator/>
      </w:r>
    </w:p>
  </w:footnote>
  <w:footnote w:type="continuationSeparator" w:id="0">
    <w:p w14:paraId="1C2C0E5F" w14:textId="77777777" w:rsidR="00892709" w:rsidRDefault="008927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6" w14:textId="77777777" w:rsidR="008F6F71" w:rsidRDefault="00000000">
    <w:pPr>
      <w:pBdr>
        <w:top w:val="nil"/>
        <w:left w:val="nil"/>
        <w:bottom w:val="single" w:sz="4" w:space="0" w:color="000000"/>
        <w:right w:val="nil"/>
        <w:between w:val="nil"/>
      </w:pBdr>
      <w:tabs>
        <w:tab w:val="center" w:pos="4320"/>
        <w:tab w:val="right" w:pos="8640"/>
        <w:tab w:val="right" w:pos="9498"/>
      </w:tabs>
      <w:jc w:val="both"/>
      <w:rPr>
        <w:rFonts w:ascii="Palatino" w:eastAsia="Palatino" w:hAnsi="Palatino" w:cs="Palatino"/>
        <w:color w:val="000000"/>
        <w:sz w:val="24"/>
        <w:szCs w:val="24"/>
      </w:rPr>
    </w:pPr>
    <w:r>
      <w:rPr>
        <w:b/>
        <w:bCs/>
        <w:color w:val="000000"/>
      </w:rPr>
      <w:t>International Conference on Nonlinear Science and Complexity</w:t>
    </w:r>
    <w:r>
      <w:rPr>
        <w:color w:val="000000"/>
      </w:rPr>
      <w:t xml:space="preserve"> (</w:t>
    </w:r>
    <w:r>
      <w:rPr>
        <w:b/>
        <w:bCs/>
        <w:color w:val="000000"/>
      </w:rPr>
      <w:t>NSC2026)                                July 14-17, 2026</w:t>
    </w:r>
    <w:r>
      <w:rPr>
        <w:color w:val="000000"/>
      </w:rPr>
      <w:t xml:space="preserve"> </w:t>
    </w:r>
    <w:r>
      <w:rPr>
        <w:color w:val="000000"/>
      </w:rPr>
      <w:tab/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F466BF"/>
    <w:multiLevelType w:val="multilevel"/>
    <w:tmpl w:val="F85EC0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070151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F71"/>
    <w:rsid w:val="00041314"/>
    <w:rsid w:val="000B36B5"/>
    <w:rsid w:val="00103401"/>
    <w:rsid w:val="002330D4"/>
    <w:rsid w:val="002A3EE5"/>
    <w:rsid w:val="007D1FBD"/>
    <w:rsid w:val="00892709"/>
    <w:rsid w:val="008F6F71"/>
    <w:rsid w:val="00946CAB"/>
    <w:rsid w:val="009A4ED3"/>
    <w:rsid w:val="009A7200"/>
    <w:rsid w:val="009E5F7C"/>
    <w:rsid w:val="00BC6E92"/>
    <w:rsid w:val="00C1328A"/>
    <w:rsid w:val="00E24DEA"/>
    <w:rsid w:val="00EE1A61"/>
    <w:rsid w:val="00EF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206F5"/>
  <w15:docId w15:val="{6F7A318C-6E03-4C68-8DB8-EA2E0C53A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1537</TotalTime>
  <Pages>2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Edelman</dc:creator>
  <cp:lastModifiedBy>Mark Edelman</cp:lastModifiedBy>
  <cp:revision>4</cp:revision>
  <dcterms:created xsi:type="dcterms:W3CDTF">2026-04-10T20:37:00Z</dcterms:created>
  <dcterms:modified xsi:type="dcterms:W3CDTF">2026-04-14T16:36:00Z</dcterms:modified>
</cp:coreProperties>
</file>